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8F774" w14:textId="2B30B91D" w:rsidR="00043E9F" w:rsidRPr="00DD7CAF" w:rsidRDefault="0009747C" w:rsidP="00043E9F">
      <w:pPr>
        <w:pStyle w:val="FPHeading1"/>
        <w:rPr>
          <w:rFonts w:ascii="Arial Black" w:hAnsi="Arial Black"/>
          <w:b w:val="0"/>
        </w:rPr>
      </w:pPr>
      <w:r w:rsidRPr="00DD7CAF">
        <w:rPr>
          <w:rFonts w:ascii="Arial Black" w:hAnsi="Arial Black"/>
          <w:b w:val="0"/>
          <w:noProof/>
          <w:szCs w:val="22"/>
          <w:highlight w:val="yellow"/>
          <w:lang w:eastAsia="en-GB"/>
        </w:rPr>
        <w:drawing>
          <wp:anchor distT="0" distB="0" distL="0" distR="0" simplePos="0" relativeHeight="251658240" behindDoc="1" locked="0" layoutInCell="1" allowOverlap="1" wp14:anchorId="26EE7A35" wp14:editId="5041FCAE">
            <wp:simplePos x="0" y="0"/>
            <wp:positionH relativeFrom="column">
              <wp:posOffset>5205095</wp:posOffset>
            </wp:positionH>
            <wp:positionV relativeFrom="paragraph">
              <wp:posOffset>-1269365</wp:posOffset>
            </wp:positionV>
            <wp:extent cx="721995" cy="721995"/>
            <wp:effectExtent l="0" t="0" r="1905" b="1905"/>
            <wp:wrapThrough wrapText="bothSides">
              <wp:wrapPolygon edited="0">
                <wp:start x="0" y="0"/>
                <wp:lineTo x="0" y="21087"/>
                <wp:lineTo x="21087" y="21087"/>
                <wp:lineTo x="21087" y="0"/>
                <wp:lineTo x="0" y="0"/>
              </wp:wrapPolygon>
            </wp:wrapThrough>
            <wp:docPr id="32" name="Picture 32" descr="LBL logo square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BL logo square mon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1995" cy="721995"/>
                    </a:xfrm>
                    <a:prstGeom prst="rect">
                      <a:avLst/>
                    </a:prstGeom>
                    <a:noFill/>
                    <a:ln>
                      <a:noFill/>
                    </a:ln>
                  </pic:spPr>
                </pic:pic>
              </a:graphicData>
            </a:graphic>
            <wp14:sizeRelH relativeFrom="page">
              <wp14:pctWidth>0</wp14:pctWidth>
            </wp14:sizeRelH>
            <wp14:sizeRelV relativeFrom="page">
              <wp14:pctHeight>0</wp14:pctHeight>
            </wp14:sizeRelV>
          </wp:anchor>
        </w:drawing>
      </w:r>
      <w:r w:rsidR="006C4465">
        <w:rPr>
          <w:rFonts w:ascii="Arial Black" w:hAnsi="Arial Black"/>
          <w:b w:val="0"/>
          <w:szCs w:val="22"/>
        </w:rPr>
        <w:t>Community Services</w:t>
      </w:r>
      <w:r w:rsidR="00043E9F" w:rsidRPr="00DD7CAF">
        <w:rPr>
          <w:rFonts w:ascii="Arial Black" w:hAnsi="Arial Black"/>
          <w:b w:val="0"/>
          <w:szCs w:val="22"/>
        </w:rPr>
        <w:t xml:space="preserve"> Directorate</w:t>
      </w:r>
    </w:p>
    <w:p w14:paraId="4C0B701B" w14:textId="77777777" w:rsidR="006C4465" w:rsidRPr="00C53ED4" w:rsidRDefault="006C4465" w:rsidP="006C4465">
      <w:pPr>
        <w:pStyle w:val="FPHeading2"/>
        <w:spacing w:line="276" w:lineRule="auto"/>
        <w:rPr>
          <w:rFonts w:ascii="Calibri" w:hAnsi="Calibri" w:cs="Arial"/>
          <w:b w:val="0"/>
        </w:rPr>
      </w:pPr>
      <w:r w:rsidRPr="00C53ED4">
        <w:rPr>
          <w:rFonts w:ascii="Calibri" w:hAnsi="Calibri" w:cs="Arial"/>
          <w:b w:val="0"/>
          <w:szCs w:val="60"/>
        </w:rPr>
        <w:t xml:space="preserve">Violence against Women and Girls Community and Refuge Service </w:t>
      </w:r>
    </w:p>
    <w:p w14:paraId="4D750718" w14:textId="77777777" w:rsidR="00043E9F" w:rsidRPr="009814AA" w:rsidRDefault="00043E9F" w:rsidP="00043E9F">
      <w:pPr>
        <w:pStyle w:val="FPHeading2"/>
        <w:rPr>
          <w:rFonts w:ascii="Arial Black" w:hAnsi="Arial Black"/>
          <w:b w:val="0"/>
        </w:rPr>
      </w:pPr>
    </w:p>
    <w:p w14:paraId="1D9E03C7" w14:textId="7CF01A38" w:rsidR="00043E9F" w:rsidRPr="00A36E27" w:rsidRDefault="00043E9F" w:rsidP="00043E9F">
      <w:pPr>
        <w:pStyle w:val="FPHeading3"/>
        <w:rPr>
          <w:b/>
        </w:rPr>
      </w:pPr>
      <w:r w:rsidRPr="00A36E27">
        <w:rPr>
          <w:b/>
        </w:rPr>
        <w:t xml:space="preserve">Invitation </w:t>
      </w:r>
      <w:r w:rsidR="000555CD" w:rsidRPr="00A36E27">
        <w:rPr>
          <w:b/>
        </w:rPr>
        <w:t>to Tender</w:t>
      </w:r>
      <w:r w:rsidR="000555CD">
        <w:rPr>
          <w:b/>
        </w:rPr>
        <w:t xml:space="preserve"> (ITT)</w:t>
      </w:r>
    </w:p>
    <w:p w14:paraId="75E8A582" w14:textId="77777777" w:rsidR="006C4465" w:rsidRPr="00C53ED4" w:rsidRDefault="006C4465" w:rsidP="006C4465">
      <w:pPr>
        <w:pStyle w:val="FPHeading4"/>
        <w:spacing w:line="276" w:lineRule="auto"/>
        <w:rPr>
          <w:rFonts w:ascii="Calibri" w:hAnsi="Calibri"/>
          <w:sz w:val="32"/>
          <w:szCs w:val="40"/>
        </w:rPr>
      </w:pPr>
      <w:r w:rsidRPr="00C53ED4">
        <w:rPr>
          <w:rFonts w:ascii="Calibri" w:hAnsi="Calibri"/>
          <w:sz w:val="32"/>
          <w:szCs w:val="40"/>
        </w:rPr>
        <w:t>Public Protection &amp; Safety</w:t>
      </w:r>
    </w:p>
    <w:p w14:paraId="79225C2B" w14:textId="77777777" w:rsidR="006C4465" w:rsidRPr="00C53ED4" w:rsidRDefault="006C4465" w:rsidP="006C4465">
      <w:pPr>
        <w:pStyle w:val="FPHeading5"/>
        <w:spacing w:line="276" w:lineRule="auto"/>
        <w:rPr>
          <w:rFonts w:ascii="Calibri" w:hAnsi="Calibri"/>
          <w:sz w:val="32"/>
        </w:rPr>
      </w:pPr>
      <w:r w:rsidRPr="00C53ED4">
        <w:rPr>
          <w:rFonts w:ascii="Calibri" w:hAnsi="Calibri"/>
          <w:sz w:val="32"/>
        </w:rPr>
        <w:t>9 Holbeach Road</w:t>
      </w:r>
    </w:p>
    <w:p w14:paraId="3636C5D9" w14:textId="77777777" w:rsidR="006C4465" w:rsidRPr="00C53ED4" w:rsidRDefault="006C4465" w:rsidP="006C4465">
      <w:pPr>
        <w:pStyle w:val="FPHeading5"/>
        <w:spacing w:line="276" w:lineRule="auto"/>
        <w:rPr>
          <w:rFonts w:ascii="Calibri" w:hAnsi="Calibri"/>
          <w:sz w:val="32"/>
        </w:rPr>
      </w:pPr>
      <w:r w:rsidRPr="00C53ED4">
        <w:rPr>
          <w:rFonts w:ascii="Calibri" w:hAnsi="Calibri"/>
          <w:sz w:val="32"/>
        </w:rPr>
        <w:t>Catford</w:t>
      </w:r>
    </w:p>
    <w:p w14:paraId="6E50E2C8" w14:textId="77777777" w:rsidR="006C4465" w:rsidRPr="00C53ED4" w:rsidRDefault="006C4465" w:rsidP="006C4465">
      <w:pPr>
        <w:pStyle w:val="FPHeading5"/>
        <w:spacing w:line="276" w:lineRule="auto"/>
        <w:rPr>
          <w:rFonts w:ascii="Calibri" w:hAnsi="Calibri"/>
          <w:sz w:val="32"/>
        </w:rPr>
      </w:pPr>
      <w:r w:rsidRPr="00C53ED4">
        <w:rPr>
          <w:rFonts w:ascii="Calibri" w:hAnsi="Calibri"/>
          <w:sz w:val="32"/>
        </w:rPr>
        <w:t>London</w:t>
      </w:r>
    </w:p>
    <w:p w14:paraId="30190167" w14:textId="77777777" w:rsidR="006C4465" w:rsidRPr="00C53ED4" w:rsidRDefault="006C4465" w:rsidP="006C4465">
      <w:pPr>
        <w:pStyle w:val="FPHeading5"/>
        <w:spacing w:line="276" w:lineRule="auto"/>
        <w:rPr>
          <w:rFonts w:ascii="Calibri" w:hAnsi="Calibri"/>
          <w:sz w:val="32"/>
        </w:rPr>
      </w:pPr>
      <w:r w:rsidRPr="00C53ED4">
        <w:rPr>
          <w:rFonts w:ascii="Calibri" w:hAnsi="Calibri"/>
          <w:sz w:val="32"/>
        </w:rPr>
        <w:t>Se6 4tw</w:t>
      </w:r>
    </w:p>
    <w:p w14:paraId="64CE418D" w14:textId="77777777" w:rsidR="006C4465" w:rsidRDefault="006C4465" w:rsidP="002653EE">
      <w:pPr>
        <w:pStyle w:val="FPHeading5"/>
        <w:rPr>
          <w:b/>
          <w:szCs w:val="40"/>
        </w:rPr>
      </w:pPr>
    </w:p>
    <w:p w14:paraId="11067C09" w14:textId="21120694" w:rsidR="002653EE" w:rsidRPr="00282E4A" w:rsidRDefault="00DC155C" w:rsidP="002653EE">
      <w:pPr>
        <w:pStyle w:val="FPHeading5"/>
        <w:rPr>
          <w:b/>
        </w:rPr>
      </w:pPr>
      <w:r>
        <w:rPr>
          <w:b/>
          <w:szCs w:val="40"/>
        </w:rPr>
        <w:t>Lewisham.Procurement</w:t>
      </w:r>
      <w:r w:rsidR="002653EE" w:rsidRPr="00282E4A">
        <w:rPr>
          <w:b/>
        </w:rPr>
        <w:t>@lewisham.gov.uk</w:t>
      </w:r>
    </w:p>
    <w:p w14:paraId="57B5BAAD" w14:textId="77777777" w:rsidR="006C4465" w:rsidRDefault="006C4465" w:rsidP="00043E9F">
      <w:pPr>
        <w:ind w:left="709"/>
        <w:jc w:val="both"/>
        <w:rPr>
          <w:sz w:val="40"/>
          <w:szCs w:val="40"/>
        </w:rPr>
      </w:pPr>
    </w:p>
    <w:p w14:paraId="62545D3F" w14:textId="2422C437" w:rsidR="00043E9F" w:rsidRDefault="006C4465" w:rsidP="00043E9F">
      <w:pPr>
        <w:ind w:left="709"/>
        <w:jc w:val="both"/>
        <w:rPr>
          <w:b/>
          <w:szCs w:val="22"/>
        </w:rPr>
      </w:pPr>
      <w:r>
        <w:rPr>
          <w:sz w:val="40"/>
          <w:szCs w:val="40"/>
        </w:rPr>
        <w:t>September 2019</w:t>
      </w:r>
    </w:p>
    <w:p w14:paraId="598A17D8" w14:textId="77777777" w:rsidR="00043E9F" w:rsidRDefault="00043E9F" w:rsidP="00043E9F">
      <w:pPr>
        <w:ind w:left="709"/>
        <w:jc w:val="both"/>
        <w:rPr>
          <w:b/>
          <w:szCs w:val="22"/>
        </w:rPr>
      </w:pPr>
    </w:p>
    <w:p w14:paraId="21C1B122" w14:textId="77777777" w:rsidR="00043E9F" w:rsidRPr="00895824" w:rsidRDefault="00043E9F" w:rsidP="00043E9F">
      <w:pPr>
        <w:ind w:left="709"/>
        <w:jc w:val="both"/>
        <w:rPr>
          <w:b/>
          <w:szCs w:val="22"/>
        </w:rPr>
      </w:pPr>
    </w:p>
    <w:p w14:paraId="1EB51BE7" w14:textId="77777777" w:rsidR="00043E9F" w:rsidRDefault="00043E9F" w:rsidP="00043E9F"/>
    <w:p w14:paraId="24FC2963" w14:textId="77777777" w:rsidR="00043E9F" w:rsidRDefault="00043E9F" w:rsidP="00043E9F">
      <w:pPr>
        <w:tabs>
          <w:tab w:val="left" w:pos="864"/>
          <w:tab w:val="left" w:pos="1440"/>
        </w:tabs>
        <w:jc w:val="both"/>
        <w:rPr>
          <w:b/>
        </w:rPr>
        <w:sectPr w:rsidR="00043E9F" w:rsidSect="00275EFD">
          <w:headerReference w:type="default" r:id="rId12"/>
          <w:footerReference w:type="even" r:id="rId13"/>
          <w:footerReference w:type="default" r:id="rId14"/>
          <w:pgSz w:w="11907" w:h="16840" w:code="9"/>
          <w:pgMar w:top="2552" w:right="1134" w:bottom="1440" w:left="1418" w:header="720" w:footer="720" w:gutter="0"/>
          <w:cols w:space="720"/>
        </w:sectPr>
      </w:pPr>
    </w:p>
    <w:p w14:paraId="69D546E8" w14:textId="77777777" w:rsidR="00A36E27" w:rsidRDefault="00A36E27">
      <w:pPr>
        <w:pStyle w:val="Index1"/>
        <w:tabs>
          <w:tab w:val="left" w:pos="709"/>
          <w:tab w:val="right" w:pos="9354"/>
        </w:tabs>
        <w:spacing w:before="120" w:after="80"/>
        <w:ind w:left="0" w:firstLine="0"/>
        <w:rPr>
          <w:sz w:val="22"/>
          <w:lang w:val="en-GB"/>
        </w:rPr>
      </w:pPr>
    </w:p>
    <w:sdt>
      <w:sdtPr>
        <w:rPr>
          <w:sz w:val="22"/>
          <w:lang w:val="en-GB"/>
        </w:rPr>
        <w:id w:val="1356690821"/>
        <w:docPartObj>
          <w:docPartGallery w:val="Table of Contents"/>
          <w:docPartUnique/>
        </w:docPartObj>
      </w:sdtPr>
      <w:sdtEndPr>
        <w:rPr>
          <w:b/>
          <w:bCs/>
          <w:noProof/>
        </w:rPr>
      </w:sdtEndPr>
      <w:sdtContent>
        <w:p w14:paraId="437E51B9" w14:textId="1C14ED03" w:rsidR="00F204C2" w:rsidRPr="00A36E27" w:rsidRDefault="00F204C2" w:rsidP="00A36E27">
          <w:pPr>
            <w:pStyle w:val="Index1"/>
            <w:tabs>
              <w:tab w:val="left" w:pos="709"/>
              <w:tab w:val="right" w:pos="9354"/>
            </w:tabs>
            <w:spacing w:before="120" w:after="80"/>
            <w:ind w:left="0" w:firstLine="0"/>
            <w:rPr>
              <w:b/>
              <w:sz w:val="28"/>
              <w:u w:val="single"/>
            </w:rPr>
          </w:pPr>
          <w:r w:rsidRPr="00A36E27">
            <w:rPr>
              <w:b/>
              <w:sz w:val="28"/>
              <w:u w:val="single"/>
            </w:rPr>
            <w:t>Contents</w:t>
          </w:r>
        </w:p>
        <w:p w14:paraId="0B933722" w14:textId="77777777" w:rsidR="00F204C2" w:rsidRDefault="00F204C2" w:rsidP="00A36E27">
          <w:pPr>
            <w:pStyle w:val="TOC3"/>
          </w:pPr>
        </w:p>
        <w:p w14:paraId="5464BEF5" w14:textId="77777777" w:rsidR="00F204C2" w:rsidRDefault="00F204C2" w:rsidP="00A36E27">
          <w:pPr>
            <w:pStyle w:val="TOC3"/>
            <w:tabs>
              <w:tab w:val="clear" w:pos="851"/>
              <w:tab w:val="clear" w:pos="993"/>
              <w:tab w:val="left" w:pos="709"/>
            </w:tabs>
            <w:ind w:left="709"/>
            <w:rPr>
              <w:rFonts w:cstheme="minorBidi"/>
              <w:noProof/>
              <w:lang w:val="en-GB" w:eastAsia="en-GB"/>
            </w:rPr>
          </w:pPr>
          <w:r>
            <w:fldChar w:fldCharType="begin"/>
          </w:r>
          <w:r>
            <w:instrText xml:space="preserve"> TOC \o "1-3" \h \z \u </w:instrText>
          </w:r>
          <w:r>
            <w:fldChar w:fldCharType="separate"/>
          </w:r>
          <w:hyperlink w:anchor="_Toc3884784" w:history="1">
            <w:r w:rsidRPr="009F1FFF">
              <w:rPr>
                <w:rStyle w:val="Hyperlink"/>
                <w:noProof/>
              </w:rPr>
              <w:t>1.</w:t>
            </w:r>
            <w:r>
              <w:rPr>
                <w:rFonts w:cstheme="minorBidi"/>
                <w:noProof/>
                <w:lang w:val="en-GB" w:eastAsia="en-GB"/>
              </w:rPr>
              <w:tab/>
            </w:r>
            <w:r w:rsidRPr="009F1FFF">
              <w:rPr>
                <w:rStyle w:val="Hyperlink"/>
                <w:noProof/>
              </w:rPr>
              <w:t>INTRODUCTION</w:t>
            </w:r>
            <w:r>
              <w:rPr>
                <w:noProof/>
                <w:webHidden/>
              </w:rPr>
              <w:tab/>
            </w:r>
            <w:r>
              <w:rPr>
                <w:noProof/>
                <w:webHidden/>
              </w:rPr>
              <w:fldChar w:fldCharType="begin"/>
            </w:r>
            <w:r>
              <w:rPr>
                <w:noProof/>
                <w:webHidden/>
              </w:rPr>
              <w:instrText xml:space="preserve"> PAGEREF _Toc3884784 \h </w:instrText>
            </w:r>
            <w:r>
              <w:rPr>
                <w:noProof/>
                <w:webHidden/>
              </w:rPr>
            </w:r>
            <w:r>
              <w:rPr>
                <w:noProof/>
                <w:webHidden/>
              </w:rPr>
              <w:fldChar w:fldCharType="separate"/>
            </w:r>
            <w:r w:rsidR="004342FC">
              <w:rPr>
                <w:noProof/>
                <w:webHidden/>
              </w:rPr>
              <w:t>4</w:t>
            </w:r>
            <w:r>
              <w:rPr>
                <w:noProof/>
                <w:webHidden/>
              </w:rPr>
              <w:fldChar w:fldCharType="end"/>
            </w:r>
          </w:hyperlink>
        </w:p>
        <w:p w14:paraId="37FEAC0C" w14:textId="77777777" w:rsidR="00F204C2" w:rsidRDefault="00360BA9" w:rsidP="00A36E27">
          <w:pPr>
            <w:pStyle w:val="TOC3"/>
            <w:tabs>
              <w:tab w:val="clear" w:pos="851"/>
              <w:tab w:val="clear" w:pos="993"/>
              <w:tab w:val="left" w:pos="709"/>
            </w:tabs>
            <w:ind w:left="709"/>
            <w:rPr>
              <w:rFonts w:cstheme="minorBidi"/>
              <w:noProof/>
              <w:lang w:val="en-GB" w:eastAsia="en-GB"/>
            </w:rPr>
          </w:pPr>
          <w:hyperlink w:anchor="_Toc3884785" w:history="1">
            <w:r w:rsidR="00F204C2" w:rsidRPr="009F1FFF">
              <w:rPr>
                <w:rStyle w:val="Hyperlink"/>
                <w:noProof/>
              </w:rPr>
              <w:t>2.</w:t>
            </w:r>
            <w:r w:rsidR="00F204C2">
              <w:rPr>
                <w:rFonts w:cstheme="minorBidi"/>
                <w:noProof/>
                <w:lang w:val="en-GB" w:eastAsia="en-GB"/>
              </w:rPr>
              <w:tab/>
            </w:r>
            <w:r w:rsidR="00F204C2" w:rsidRPr="009F1FFF">
              <w:rPr>
                <w:rStyle w:val="Hyperlink"/>
                <w:noProof/>
              </w:rPr>
              <w:t>BACKGROUND &amp; REQUIREMENTS</w:t>
            </w:r>
            <w:r w:rsidR="00F204C2">
              <w:rPr>
                <w:noProof/>
                <w:webHidden/>
              </w:rPr>
              <w:tab/>
            </w:r>
            <w:r w:rsidR="00F204C2">
              <w:rPr>
                <w:noProof/>
                <w:webHidden/>
              </w:rPr>
              <w:fldChar w:fldCharType="begin"/>
            </w:r>
            <w:r w:rsidR="00F204C2">
              <w:rPr>
                <w:noProof/>
                <w:webHidden/>
              </w:rPr>
              <w:instrText xml:space="preserve"> PAGEREF _Toc3884785 \h </w:instrText>
            </w:r>
            <w:r w:rsidR="00F204C2">
              <w:rPr>
                <w:noProof/>
                <w:webHidden/>
              </w:rPr>
            </w:r>
            <w:r w:rsidR="00F204C2">
              <w:rPr>
                <w:noProof/>
                <w:webHidden/>
              </w:rPr>
              <w:fldChar w:fldCharType="separate"/>
            </w:r>
            <w:r w:rsidR="004342FC">
              <w:rPr>
                <w:noProof/>
                <w:webHidden/>
              </w:rPr>
              <w:t>4</w:t>
            </w:r>
            <w:r w:rsidR="00F204C2">
              <w:rPr>
                <w:noProof/>
                <w:webHidden/>
              </w:rPr>
              <w:fldChar w:fldCharType="end"/>
            </w:r>
          </w:hyperlink>
        </w:p>
        <w:p w14:paraId="401B298B" w14:textId="77777777" w:rsidR="00F204C2" w:rsidRDefault="00360BA9" w:rsidP="00A36E27">
          <w:pPr>
            <w:pStyle w:val="TOC3"/>
            <w:tabs>
              <w:tab w:val="clear" w:pos="851"/>
              <w:tab w:val="clear" w:pos="993"/>
              <w:tab w:val="left" w:pos="709"/>
            </w:tabs>
            <w:ind w:left="709"/>
            <w:rPr>
              <w:rFonts w:cstheme="minorBidi"/>
              <w:noProof/>
              <w:lang w:val="en-GB" w:eastAsia="en-GB"/>
            </w:rPr>
          </w:pPr>
          <w:hyperlink w:anchor="_Toc3884792" w:history="1">
            <w:r w:rsidR="00F204C2" w:rsidRPr="009F1FFF">
              <w:rPr>
                <w:rStyle w:val="Hyperlink"/>
                <w:noProof/>
              </w:rPr>
              <w:t>3.</w:t>
            </w:r>
            <w:r w:rsidR="00F204C2">
              <w:rPr>
                <w:rFonts w:cstheme="minorBidi"/>
                <w:noProof/>
                <w:lang w:val="en-GB" w:eastAsia="en-GB"/>
              </w:rPr>
              <w:tab/>
            </w:r>
            <w:r w:rsidR="00F204C2" w:rsidRPr="009F1FFF">
              <w:rPr>
                <w:rStyle w:val="Hyperlink"/>
                <w:noProof/>
              </w:rPr>
              <w:t>CONSIDERATIONS PRIOR TO SUBMISSION OF TENDER</w:t>
            </w:r>
            <w:r w:rsidR="00F204C2">
              <w:rPr>
                <w:noProof/>
                <w:webHidden/>
              </w:rPr>
              <w:tab/>
            </w:r>
            <w:r w:rsidR="00F204C2">
              <w:rPr>
                <w:noProof/>
                <w:webHidden/>
              </w:rPr>
              <w:fldChar w:fldCharType="begin"/>
            </w:r>
            <w:r w:rsidR="00F204C2">
              <w:rPr>
                <w:noProof/>
                <w:webHidden/>
              </w:rPr>
              <w:instrText xml:space="preserve"> PAGEREF _Toc3884792 \h </w:instrText>
            </w:r>
            <w:r w:rsidR="00F204C2">
              <w:rPr>
                <w:noProof/>
                <w:webHidden/>
              </w:rPr>
            </w:r>
            <w:r w:rsidR="00F204C2">
              <w:rPr>
                <w:noProof/>
                <w:webHidden/>
              </w:rPr>
              <w:fldChar w:fldCharType="separate"/>
            </w:r>
            <w:r w:rsidR="004342FC">
              <w:rPr>
                <w:noProof/>
                <w:webHidden/>
              </w:rPr>
              <w:t>5</w:t>
            </w:r>
            <w:r w:rsidR="00F204C2">
              <w:rPr>
                <w:noProof/>
                <w:webHidden/>
              </w:rPr>
              <w:fldChar w:fldCharType="end"/>
            </w:r>
          </w:hyperlink>
        </w:p>
        <w:p w14:paraId="6D158386" w14:textId="77777777" w:rsidR="00F204C2" w:rsidRDefault="00360BA9" w:rsidP="00A36E27">
          <w:pPr>
            <w:pStyle w:val="TOC3"/>
            <w:tabs>
              <w:tab w:val="clear" w:pos="851"/>
              <w:tab w:val="clear" w:pos="993"/>
              <w:tab w:val="left" w:pos="709"/>
            </w:tabs>
            <w:ind w:left="709"/>
            <w:rPr>
              <w:rFonts w:cstheme="minorBidi"/>
              <w:noProof/>
              <w:lang w:val="en-GB" w:eastAsia="en-GB"/>
            </w:rPr>
          </w:pPr>
          <w:hyperlink w:anchor="_Toc3884793" w:history="1">
            <w:r w:rsidR="00F204C2" w:rsidRPr="009F1FFF">
              <w:rPr>
                <w:rStyle w:val="Hyperlink"/>
                <w:noProof/>
              </w:rPr>
              <w:t>4.</w:t>
            </w:r>
            <w:r w:rsidR="00F204C2">
              <w:rPr>
                <w:rFonts w:cstheme="minorBidi"/>
                <w:noProof/>
                <w:lang w:val="en-GB" w:eastAsia="en-GB"/>
              </w:rPr>
              <w:tab/>
            </w:r>
            <w:r w:rsidR="00F204C2" w:rsidRPr="009F1FFF">
              <w:rPr>
                <w:rStyle w:val="Hyperlink"/>
                <w:noProof/>
              </w:rPr>
              <w:t>PROCUREMENT TIMETABLE &amp; TENDER DOCUMENTATION</w:t>
            </w:r>
            <w:r w:rsidR="00F204C2">
              <w:rPr>
                <w:noProof/>
                <w:webHidden/>
              </w:rPr>
              <w:tab/>
            </w:r>
            <w:r w:rsidR="00F204C2">
              <w:rPr>
                <w:noProof/>
                <w:webHidden/>
              </w:rPr>
              <w:fldChar w:fldCharType="begin"/>
            </w:r>
            <w:r w:rsidR="00F204C2">
              <w:rPr>
                <w:noProof/>
                <w:webHidden/>
              </w:rPr>
              <w:instrText xml:space="preserve"> PAGEREF _Toc3884793 \h </w:instrText>
            </w:r>
            <w:r w:rsidR="00F204C2">
              <w:rPr>
                <w:noProof/>
                <w:webHidden/>
              </w:rPr>
            </w:r>
            <w:r w:rsidR="00F204C2">
              <w:rPr>
                <w:noProof/>
                <w:webHidden/>
              </w:rPr>
              <w:fldChar w:fldCharType="separate"/>
            </w:r>
            <w:r w:rsidR="004342FC">
              <w:rPr>
                <w:noProof/>
                <w:webHidden/>
              </w:rPr>
              <w:t>7</w:t>
            </w:r>
            <w:r w:rsidR="00F204C2">
              <w:rPr>
                <w:noProof/>
                <w:webHidden/>
              </w:rPr>
              <w:fldChar w:fldCharType="end"/>
            </w:r>
          </w:hyperlink>
        </w:p>
        <w:p w14:paraId="6D639733" w14:textId="77777777" w:rsidR="00F204C2" w:rsidRDefault="00360BA9" w:rsidP="00A36E27">
          <w:pPr>
            <w:pStyle w:val="TOC3"/>
            <w:tabs>
              <w:tab w:val="clear" w:pos="851"/>
              <w:tab w:val="clear" w:pos="993"/>
              <w:tab w:val="left" w:pos="709"/>
            </w:tabs>
            <w:ind w:left="709"/>
            <w:rPr>
              <w:rFonts w:cstheme="minorBidi"/>
              <w:noProof/>
              <w:lang w:val="en-GB" w:eastAsia="en-GB"/>
            </w:rPr>
          </w:pPr>
          <w:hyperlink w:anchor="_Toc3884794" w:history="1">
            <w:r w:rsidR="00F204C2" w:rsidRPr="009F1FFF">
              <w:rPr>
                <w:rStyle w:val="Hyperlink"/>
                <w:noProof/>
              </w:rPr>
              <w:t>5.</w:t>
            </w:r>
            <w:r w:rsidR="00F204C2">
              <w:rPr>
                <w:rFonts w:cstheme="minorBidi"/>
                <w:noProof/>
                <w:lang w:val="en-GB" w:eastAsia="en-GB"/>
              </w:rPr>
              <w:tab/>
            </w:r>
            <w:r w:rsidR="00F204C2" w:rsidRPr="009F1FFF">
              <w:rPr>
                <w:rStyle w:val="Hyperlink"/>
                <w:noProof/>
              </w:rPr>
              <w:t>SUBMISSION OF TENDER DOCUMENTATION</w:t>
            </w:r>
            <w:r w:rsidR="00F204C2">
              <w:rPr>
                <w:noProof/>
                <w:webHidden/>
              </w:rPr>
              <w:tab/>
            </w:r>
            <w:r w:rsidR="00F204C2">
              <w:rPr>
                <w:noProof/>
                <w:webHidden/>
              </w:rPr>
              <w:fldChar w:fldCharType="begin"/>
            </w:r>
            <w:r w:rsidR="00F204C2">
              <w:rPr>
                <w:noProof/>
                <w:webHidden/>
              </w:rPr>
              <w:instrText xml:space="preserve"> PAGEREF _Toc3884794 \h </w:instrText>
            </w:r>
            <w:r w:rsidR="00F204C2">
              <w:rPr>
                <w:noProof/>
                <w:webHidden/>
              </w:rPr>
            </w:r>
            <w:r w:rsidR="00F204C2">
              <w:rPr>
                <w:noProof/>
                <w:webHidden/>
              </w:rPr>
              <w:fldChar w:fldCharType="separate"/>
            </w:r>
            <w:r w:rsidR="004342FC">
              <w:rPr>
                <w:noProof/>
                <w:webHidden/>
              </w:rPr>
              <w:t>9</w:t>
            </w:r>
            <w:r w:rsidR="00F204C2">
              <w:rPr>
                <w:noProof/>
                <w:webHidden/>
              </w:rPr>
              <w:fldChar w:fldCharType="end"/>
            </w:r>
          </w:hyperlink>
        </w:p>
        <w:p w14:paraId="20AC728B" w14:textId="657CD778" w:rsidR="00F204C2" w:rsidRDefault="00360BA9" w:rsidP="00A36E27">
          <w:pPr>
            <w:pStyle w:val="TOC3"/>
            <w:tabs>
              <w:tab w:val="clear" w:pos="851"/>
              <w:tab w:val="clear" w:pos="993"/>
              <w:tab w:val="left" w:pos="709"/>
            </w:tabs>
            <w:ind w:left="709"/>
            <w:rPr>
              <w:rFonts w:cstheme="minorBidi"/>
              <w:noProof/>
              <w:lang w:val="en-GB" w:eastAsia="en-GB"/>
            </w:rPr>
          </w:pPr>
          <w:hyperlink w:anchor="_Toc3884795" w:history="1">
            <w:r w:rsidR="00F204C2" w:rsidRPr="009F1FFF">
              <w:rPr>
                <w:rStyle w:val="Hyperlink"/>
                <w:noProof/>
              </w:rPr>
              <w:t>6.</w:t>
            </w:r>
            <w:r w:rsidR="00F204C2">
              <w:rPr>
                <w:rFonts w:cstheme="minorBidi"/>
                <w:noProof/>
                <w:lang w:val="en-GB" w:eastAsia="en-GB"/>
              </w:rPr>
              <w:tab/>
            </w:r>
            <w:r w:rsidR="00F204C2" w:rsidRPr="009F1FFF">
              <w:rPr>
                <w:rStyle w:val="Hyperlink"/>
                <w:noProof/>
              </w:rPr>
              <w:t>NON-CONSIDERATION OR REJECTION OF TENDER SUBMISSION</w:t>
            </w:r>
            <w:r w:rsidR="00F204C2">
              <w:rPr>
                <w:noProof/>
                <w:webHidden/>
              </w:rPr>
              <w:tab/>
            </w:r>
            <w:r w:rsidR="00F204C2">
              <w:rPr>
                <w:noProof/>
                <w:webHidden/>
              </w:rPr>
              <w:fldChar w:fldCharType="begin"/>
            </w:r>
            <w:r w:rsidR="00F204C2">
              <w:rPr>
                <w:noProof/>
                <w:webHidden/>
              </w:rPr>
              <w:instrText xml:space="preserve"> PAGEREF _Toc3884795 \h </w:instrText>
            </w:r>
            <w:r w:rsidR="00F204C2">
              <w:rPr>
                <w:noProof/>
                <w:webHidden/>
              </w:rPr>
            </w:r>
            <w:r w:rsidR="00F204C2">
              <w:rPr>
                <w:noProof/>
                <w:webHidden/>
              </w:rPr>
              <w:fldChar w:fldCharType="separate"/>
            </w:r>
            <w:r w:rsidR="004342FC">
              <w:rPr>
                <w:noProof/>
                <w:webHidden/>
              </w:rPr>
              <w:t>10</w:t>
            </w:r>
            <w:r w:rsidR="00F204C2">
              <w:rPr>
                <w:noProof/>
                <w:webHidden/>
              </w:rPr>
              <w:fldChar w:fldCharType="end"/>
            </w:r>
          </w:hyperlink>
        </w:p>
        <w:p w14:paraId="12B31172" w14:textId="77777777" w:rsidR="00F204C2" w:rsidRDefault="00360BA9" w:rsidP="00A36E27">
          <w:pPr>
            <w:pStyle w:val="TOC3"/>
            <w:tabs>
              <w:tab w:val="clear" w:pos="851"/>
              <w:tab w:val="clear" w:pos="993"/>
              <w:tab w:val="left" w:pos="709"/>
            </w:tabs>
            <w:ind w:left="709"/>
            <w:rPr>
              <w:rFonts w:cstheme="minorBidi"/>
              <w:noProof/>
              <w:lang w:val="en-GB" w:eastAsia="en-GB"/>
            </w:rPr>
          </w:pPr>
          <w:hyperlink w:anchor="_Toc3884796" w:history="1">
            <w:r w:rsidR="00F204C2" w:rsidRPr="009F1FFF">
              <w:rPr>
                <w:rStyle w:val="Hyperlink"/>
                <w:noProof/>
              </w:rPr>
              <w:t>7.</w:t>
            </w:r>
            <w:r w:rsidR="00F204C2">
              <w:rPr>
                <w:rFonts w:cstheme="minorBidi"/>
                <w:noProof/>
                <w:lang w:val="en-GB" w:eastAsia="en-GB"/>
              </w:rPr>
              <w:tab/>
            </w:r>
            <w:r w:rsidR="00F204C2" w:rsidRPr="009F1FFF">
              <w:rPr>
                <w:rStyle w:val="Hyperlink"/>
                <w:noProof/>
              </w:rPr>
              <w:t>EVALUATION PROCESS</w:t>
            </w:r>
            <w:r w:rsidR="00F204C2">
              <w:rPr>
                <w:noProof/>
                <w:webHidden/>
              </w:rPr>
              <w:tab/>
            </w:r>
            <w:r w:rsidR="00F204C2">
              <w:rPr>
                <w:noProof/>
                <w:webHidden/>
              </w:rPr>
              <w:fldChar w:fldCharType="begin"/>
            </w:r>
            <w:r w:rsidR="00F204C2">
              <w:rPr>
                <w:noProof/>
                <w:webHidden/>
              </w:rPr>
              <w:instrText xml:space="preserve"> PAGEREF _Toc3884796 \h </w:instrText>
            </w:r>
            <w:r w:rsidR="00F204C2">
              <w:rPr>
                <w:noProof/>
                <w:webHidden/>
              </w:rPr>
            </w:r>
            <w:r w:rsidR="00F204C2">
              <w:rPr>
                <w:noProof/>
                <w:webHidden/>
              </w:rPr>
              <w:fldChar w:fldCharType="separate"/>
            </w:r>
            <w:r w:rsidR="004342FC">
              <w:rPr>
                <w:noProof/>
                <w:webHidden/>
              </w:rPr>
              <w:t>11</w:t>
            </w:r>
            <w:r w:rsidR="00F204C2">
              <w:rPr>
                <w:noProof/>
                <w:webHidden/>
              </w:rPr>
              <w:fldChar w:fldCharType="end"/>
            </w:r>
          </w:hyperlink>
        </w:p>
        <w:p w14:paraId="7AB0F8CF" w14:textId="77777777" w:rsidR="00F204C2" w:rsidRDefault="00360BA9" w:rsidP="00A36E27">
          <w:pPr>
            <w:pStyle w:val="TOC3"/>
            <w:tabs>
              <w:tab w:val="clear" w:pos="851"/>
              <w:tab w:val="clear" w:pos="993"/>
              <w:tab w:val="left" w:pos="709"/>
            </w:tabs>
            <w:ind w:left="709"/>
            <w:rPr>
              <w:rFonts w:cstheme="minorBidi"/>
              <w:noProof/>
              <w:lang w:val="en-GB" w:eastAsia="en-GB"/>
            </w:rPr>
          </w:pPr>
          <w:hyperlink w:anchor="_Toc3884797" w:history="1">
            <w:r w:rsidR="00F204C2" w:rsidRPr="009F1FFF">
              <w:rPr>
                <w:rStyle w:val="Hyperlink"/>
                <w:noProof/>
              </w:rPr>
              <w:t>8.</w:t>
            </w:r>
            <w:r w:rsidR="00F204C2">
              <w:rPr>
                <w:rFonts w:cstheme="minorBidi"/>
                <w:noProof/>
                <w:lang w:val="en-GB" w:eastAsia="en-GB"/>
              </w:rPr>
              <w:tab/>
            </w:r>
            <w:r w:rsidR="00F204C2" w:rsidRPr="009F1FFF">
              <w:rPr>
                <w:rStyle w:val="Hyperlink"/>
                <w:noProof/>
              </w:rPr>
              <w:t>ACTION ON ACCEPTANCE</w:t>
            </w:r>
            <w:r w:rsidR="00F204C2">
              <w:rPr>
                <w:noProof/>
                <w:webHidden/>
              </w:rPr>
              <w:tab/>
            </w:r>
            <w:r w:rsidR="00F204C2">
              <w:rPr>
                <w:noProof/>
                <w:webHidden/>
              </w:rPr>
              <w:fldChar w:fldCharType="begin"/>
            </w:r>
            <w:r w:rsidR="00F204C2">
              <w:rPr>
                <w:noProof/>
                <w:webHidden/>
              </w:rPr>
              <w:instrText xml:space="preserve"> PAGEREF _Toc3884797 \h </w:instrText>
            </w:r>
            <w:r w:rsidR="00F204C2">
              <w:rPr>
                <w:noProof/>
                <w:webHidden/>
              </w:rPr>
            </w:r>
            <w:r w:rsidR="00F204C2">
              <w:rPr>
                <w:noProof/>
                <w:webHidden/>
              </w:rPr>
              <w:fldChar w:fldCharType="separate"/>
            </w:r>
            <w:r w:rsidR="004342FC">
              <w:rPr>
                <w:noProof/>
                <w:webHidden/>
              </w:rPr>
              <w:t>13</w:t>
            </w:r>
            <w:r w:rsidR="00F204C2">
              <w:rPr>
                <w:noProof/>
                <w:webHidden/>
              </w:rPr>
              <w:fldChar w:fldCharType="end"/>
            </w:r>
          </w:hyperlink>
        </w:p>
        <w:p w14:paraId="72461874" w14:textId="2D7B6595" w:rsidR="00F204C2" w:rsidRDefault="00360BA9" w:rsidP="00A36E27">
          <w:pPr>
            <w:pStyle w:val="TOC3"/>
            <w:tabs>
              <w:tab w:val="clear" w:pos="851"/>
              <w:tab w:val="clear" w:pos="993"/>
              <w:tab w:val="left" w:pos="709"/>
            </w:tabs>
            <w:ind w:left="709"/>
            <w:rPr>
              <w:rFonts w:cstheme="minorBidi"/>
              <w:noProof/>
              <w:lang w:val="en-GB" w:eastAsia="en-GB"/>
            </w:rPr>
          </w:pPr>
          <w:hyperlink w:anchor="_Toc3884798" w:history="1">
            <w:r w:rsidR="00F204C2" w:rsidRPr="009F1FFF">
              <w:rPr>
                <w:rStyle w:val="Hyperlink"/>
                <w:noProof/>
              </w:rPr>
              <w:t>9.</w:t>
            </w:r>
            <w:r w:rsidR="00F204C2">
              <w:rPr>
                <w:rFonts w:cstheme="minorBidi"/>
                <w:noProof/>
                <w:lang w:val="en-GB" w:eastAsia="en-GB"/>
              </w:rPr>
              <w:tab/>
            </w:r>
            <w:r w:rsidR="00F204C2" w:rsidRPr="009F1FFF">
              <w:rPr>
                <w:rStyle w:val="Hyperlink"/>
                <w:noProof/>
              </w:rPr>
              <w:t>TENDERER'S WARRANTIES</w:t>
            </w:r>
            <w:r w:rsidR="00F204C2">
              <w:rPr>
                <w:noProof/>
                <w:webHidden/>
              </w:rPr>
              <w:tab/>
            </w:r>
            <w:r w:rsidR="00F204C2">
              <w:rPr>
                <w:noProof/>
                <w:webHidden/>
              </w:rPr>
              <w:fldChar w:fldCharType="begin"/>
            </w:r>
            <w:r w:rsidR="00F204C2">
              <w:rPr>
                <w:noProof/>
                <w:webHidden/>
              </w:rPr>
              <w:instrText xml:space="preserve"> PAGEREF _Toc3884798 \h </w:instrText>
            </w:r>
            <w:r w:rsidR="00F204C2">
              <w:rPr>
                <w:noProof/>
                <w:webHidden/>
              </w:rPr>
            </w:r>
            <w:r w:rsidR="00F204C2">
              <w:rPr>
                <w:noProof/>
                <w:webHidden/>
              </w:rPr>
              <w:fldChar w:fldCharType="separate"/>
            </w:r>
            <w:r w:rsidR="004342FC">
              <w:rPr>
                <w:noProof/>
                <w:webHidden/>
              </w:rPr>
              <w:t>14</w:t>
            </w:r>
            <w:r w:rsidR="00F204C2">
              <w:rPr>
                <w:noProof/>
                <w:webHidden/>
              </w:rPr>
              <w:fldChar w:fldCharType="end"/>
            </w:r>
          </w:hyperlink>
        </w:p>
        <w:p w14:paraId="062512B4" w14:textId="02072EC5" w:rsidR="00F204C2" w:rsidRDefault="00360BA9" w:rsidP="00A36E27">
          <w:pPr>
            <w:pStyle w:val="TOC3"/>
            <w:tabs>
              <w:tab w:val="clear" w:pos="851"/>
              <w:tab w:val="clear" w:pos="993"/>
              <w:tab w:val="left" w:pos="709"/>
            </w:tabs>
            <w:ind w:left="709"/>
            <w:rPr>
              <w:rFonts w:cstheme="minorBidi"/>
              <w:noProof/>
              <w:lang w:val="en-GB" w:eastAsia="en-GB"/>
            </w:rPr>
          </w:pPr>
          <w:hyperlink w:anchor="_Toc3884799" w:history="1">
            <w:r w:rsidR="00F204C2" w:rsidRPr="009F1FFF">
              <w:rPr>
                <w:rStyle w:val="Hyperlink"/>
                <w:noProof/>
              </w:rPr>
              <w:t>10.</w:t>
            </w:r>
            <w:r w:rsidR="000555CD">
              <w:rPr>
                <w:rFonts w:cstheme="minorBidi"/>
                <w:noProof/>
                <w:lang w:val="en-GB" w:eastAsia="en-GB"/>
              </w:rPr>
              <w:t xml:space="preserve">   </w:t>
            </w:r>
            <w:r w:rsidR="00F204C2" w:rsidRPr="009F1FFF">
              <w:rPr>
                <w:rStyle w:val="Hyperlink"/>
                <w:noProof/>
              </w:rPr>
              <w:t xml:space="preserve">STAFFING ISSUES: TRANSFER OF UNDERTAKINGS (PROTECTION OF EMPLOYMENT) </w:t>
            </w:r>
            <w:r w:rsidR="000555CD">
              <w:rPr>
                <w:rStyle w:val="Hyperlink"/>
                <w:noProof/>
              </w:rPr>
              <w:t xml:space="preserve">   </w:t>
            </w:r>
            <w:r w:rsidR="00916D34">
              <w:rPr>
                <w:rStyle w:val="Hyperlink"/>
                <w:noProof/>
              </w:rPr>
              <w:t xml:space="preserve"> </w:t>
            </w:r>
            <w:r w:rsidR="00F204C2" w:rsidRPr="009F1FFF">
              <w:rPr>
                <w:rStyle w:val="Hyperlink"/>
                <w:noProof/>
              </w:rPr>
              <w:t>REGULATIONS 2006 AND PENSIONS (or “TUPE”)</w:t>
            </w:r>
            <w:r w:rsidR="00F204C2">
              <w:rPr>
                <w:noProof/>
                <w:webHidden/>
              </w:rPr>
              <w:tab/>
            </w:r>
            <w:r w:rsidR="00F204C2">
              <w:rPr>
                <w:noProof/>
                <w:webHidden/>
              </w:rPr>
              <w:fldChar w:fldCharType="begin"/>
            </w:r>
            <w:r w:rsidR="00F204C2">
              <w:rPr>
                <w:noProof/>
                <w:webHidden/>
              </w:rPr>
              <w:instrText xml:space="preserve"> PAGEREF _Toc3884799 \h </w:instrText>
            </w:r>
            <w:r w:rsidR="00F204C2">
              <w:rPr>
                <w:noProof/>
                <w:webHidden/>
              </w:rPr>
            </w:r>
            <w:r w:rsidR="00F204C2">
              <w:rPr>
                <w:noProof/>
                <w:webHidden/>
              </w:rPr>
              <w:fldChar w:fldCharType="separate"/>
            </w:r>
            <w:r w:rsidR="004342FC">
              <w:rPr>
                <w:noProof/>
                <w:webHidden/>
              </w:rPr>
              <w:t>14</w:t>
            </w:r>
            <w:r w:rsidR="00F204C2">
              <w:rPr>
                <w:noProof/>
                <w:webHidden/>
              </w:rPr>
              <w:fldChar w:fldCharType="end"/>
            </w:r>
          </w:hyperlink>
        </w:p>
        <w:p w14:paraId="574B40E8" w14:textId="6899F5A2" w:rsidR="00F204C2" w:rsidRDefault="00360BA9" w:rsidP="00A36E27">
          <w:pPr>
            <w:pStyle w:val="TOC3"/>
            <w:tabs>
              <w:tab w:val="clear" w:pos="851"/>
              <w:tab w:val="clear" w:pos="993"/>
              <w:tab w:val="left" w:pos="709"/>
            </w:tabs>
            <w:ind w:left="709"/>
            <w:rPr>
              <w:rFonts w:cstheme="minorBidi"/>
              <w:noProof/>
              <w:lang w:val="en-GB" w:eastAsia="en-GB"/>
            </w:rPr>
          </w:pPr>
          <w:hyperlink w:anchor="_Toc3884800" w:history="1">
            <w:r w:rsidR="00F204C2" w:rsidRPr="009F1FFF">
              <w:rPr>
                <w:rStyle w:val="Hyperlink"/>
                <w:noProof/>
              </w:rPr>
              <w:t>11.</w:t>
            </w:r>
            <w:r w:rsidR="003A767F">
              <w:rPr>
                <w:rFonts w:cstheme="minorBidi"/>
                <w:noProof/>
                <w:lang w:val="en-GB" w:eastAsia="en-GB"/>
              </w:rPr>
              <w:tab/>
            </w:r>
            <w:r w:rsidR="00F204C2" w:rsidRPr="009F1FFF">
              <w:rPr>
                <w:rStyle w:val="Hyperlink"/>
                <w:noProof/>
              </w:rPr>
              <w:t>TENDER DOCUMENTATION ENCLOSED</w:t>
            </w:r>
            <w:r w:rsidR="00F204C2">
              <w:rPr>
                <w:noProof/>
                <w:webHidden/>
              </w:rPr>
              <w:tab/>
            </w:r>
            <w:r w:rsidR="00F204C2">
              <w:rPr>
                <w:noProof/>
                <w:webHidden/>
              </w:rPr>
              <w:fldChar w:fldCharType="begin"/>
            </w:r>
            <w:r w:rsidR="00F204C2">
              <w:rPr>
                <w:noProof/>
                <w:webHidden/>
              </w:rPr>
              <w:instrText xml:space="preserve"> PAGEREF _Toc3884800 \h </w:instrText>
            </w:r>
            <w:r w:rsidR="00F204C2">
              <w:rPr>
                <w:noProof/>
                <w:webHidden/>
              </w:rPr>
            </w:r>
            <w:r w:rsidR="00F204C2">
              <w:rPr>
                <w:noProof/>
                <w:webHidden/>
              </w:rPr>
              <w:fldChar w:fldCharType="separate"/>
            </w:r>
            <w:r w:rsidR="004342FC">
              <w:rPr>
                <w:noProof/>
                <w:webHidden/>
              </w:rPr>
              <w:t>15</w:t>
            </w:r>
            <w:r w:rsidR="00F204C2">
              <w:rPr>
                <w:noProof/>
                <w:webHidden/>
              </w:rPr>
              <w:fldChar w:fldCharType="end"/>
            </w:r>
          </w:hyperlink>
        </w:p>
        <w:p w14:paraId="6011F94D" w14:textId="7D05E2FD" w:rsidR="00F204C2" w:rsidRDefault="00F204C2">
          <w:r>
            <w:rPr>
              <w:b/>
              <w:bCs/>
              <w:noProof/>
            </w:rPr>
            <w:fldChar w:fldCharType="end"/>
          </w:r>
        </w:p>
      </w:sdtContent>
    </w:sdt>
    <w:p w14:paraId="6A953D39" w14:textId="35070196" w:rsidR="00F204C2" w:rsidRPr="00C70A2E" w:rsidRDefault="00F204C2" w:rsidP="00043E9F">
      <w:pPr>
        <w:pStyle w:val="Index1"/>
        <w:tabs>
          <w:tab w:val="left" w:pos="709"/>
          <w:tab w:val="right" w:pos="9354"/>
        </w:tabs>
        <w:spacing w:before="120" w:after="80"/>
        <w:rPr>
          <w:rFonts w:cs="Arial"/>
          <w:sz w:val="22"/>
          <w:szCs w:val="22"/>
          <w:lang w:val="en-GB"/>
        </w:rPr>
      </w:pPr>
    </w:p>
    <w:p w14:paraId="639DFEBD" w14:textId="3C5A2DA1" w:rsidR="00043E9F" w:rsidRPr="00C70A2E" w:rsidRDefault="00043E9F" w:rsidP="00043E9F">
      <w:pPr>
        <w:pStyle w:val="Index1"/>
        <w:tabs>
          <w:tab w:val="left" w:pos="709"/>
          <w:tab w:val="right" w:pos="9354"/>
        </w:tabs>
        <w:spacing w:before="120" w:after="80"/>
        <w:rPr>
          <w:rFonts w:cs="Arial"/>
          <w:sz w:val="22"/>
          <w:szCs w:val="22"/>
          <w:lang w:val="en-GB"/>
        </w:rPr>
      </w:pPr>
    </w:p>
    <w:p w14:paraId="3F429711" w14:textId="0C1134B9" w:rsidR="00043E9F" w:rsidRPr="007917FA" w:rsidRDefault="00043E9F" w:rsidP="00043E9F">
      <w:pPr>
        <w:pStyle w:val="Title"/>
        <w:rPr>
          <w:rFonts w:cs="Arial"/>
          <w:b w:val="0"/>
          <w:sz w:val="60"/>
          <w:szCs w:val="60"/>
        </w:rPr>
      </w:pPr>
      <w:r w:rsidRPr="00AE2EA9">
        <w:rPr>
          <w:rFonts w:cs="Arial"/>
          <w:szCs w:val="22"/>
        </w:rPr>
        <w:br w:type="page"/>
      </w:r>
    </w:p>
    <w:p w14:paraId="78AA2B0F" w14:textId="63C84023" w:rsidR="00043E9F" w:rsidRPr="005E4C25" w:rsidRDefault="006C4465" w:rsidP="00043E9F">
      <w:pPr>
        <w:pStyle w:val="Title"/>
        <w:rPr>
          <w:rFonts w:cs="Arial"/>
          <w:b w:val="0"/>
          <w:sz w:val="60"/>
          <w:szCs w:val="60"/>
        </w:rPr>
      </w:pPr>
      <w:r>
        <w:rPr>
          <w:rFonts w:cs="Arial"/>
          <w:b w:val="0"/>
          <w:sz w:val="60"/>
          <w:szCs w:val="60"/>
        </w:rPr>
        <w:lastRenderedPageBreak/>
        <w:t>Community Services</w:t>
      </w:r>
      <w:r w:rsidR="00043E9F" w:rsidRPr="005E4C25">
        <w:rPr>
          <w:rFonts w:cs="Arial"/>
          <w:b w:val="0"/>
          <w:sz w:val="60"/>
          <w:szCs w:val="60"/>
        </w:rPr>
        <w:t xml:space="preserve"> Directorate</w:t>
      </w:r>
    </w:p>
    <w:p w14:paraId="3342CE05" w14:textId="77777777" w:rsidR="00043E9F" w:rsidRPr="005E4C25" w:rsidRDefault="00043E9F" w:rsidP="00043E9F">
      <w:pPr>
        <w:pStyle w:val="Title"/>
        <w:rPr>
          <w:rFonts w:cs="Arial"/>
          <w:b w:val="0"/>
          <w:sz w:val="60"/>
          <w:szCs w:val="60"/>
        </w:rPr>
      </w:pPr>
    </w:p>
    <w:p w14:paraId="50EE4C75" w14:textId="77777777" w:rsidR="006C4465" w:rsidRPr="005519B9" w:rsidRDefault="006C4465" w:rsidP="006C4465">
      <w:pPr>
        <w:jc w:val="center"/>
        <w:rPr>
          <w:rFonts w:cs="Arial"/>
          <w:sz w:val="60"/>
          <w:szCs w:val="60"/>
        </w:rPr>
      </w:pPr>
      <w:r w:rsidRPr="005519B9">
        <w:rPr>
          <w:rFonts w:cs="Arial"/>
          <w:sz w:val="60"/>
          <w:szCs w:val="60"/>
        </w:rPr>
        <w:t>Violence against Women and Girls Community &amp; Refuge Service</w:t>
      </w:r>
    </w:p>
    <w:p w14:paraId="3442B524" w14:textId="77777777" w:rsidR="00043E9F" w:rsidRPr="009309F4" w:rsidRDefault="00043E9F" w:rsidP="00043E9F">
      <w:pPr>
        <w:pStyle w:val="Title"/>
        <w:rPr>
          <w:rFonts w:cs="Arial"/>
          <w:b w:val="0"/>
          <w:sz w:val="60"/>
          <w:szCs w:val="60"/>
        </w:rPr>
      </w:pPr>
    </w:p>
    <w:p w14:paraId="7E2BE9BC" w14:textId="53AE88F4" w:rsidR="00043E9F" w:rsidRPr="00AE2EA9" w:rsidRDefault="00043E9F" w:rsidP="00043E9F">
      <w:pPr>
        <w:pStyle w:val="Title"/>
        <w:rPr>
          <w:rFonts w:cs="Arial"/>
          <w:b w:val="0"/>
          <w:sz w:val="60"/>
          <w:szCs w:val="60"/>
        </w:rPr>
      </w:pPr>
      <w:r w:rsidRPr="00AE2EA9">
        <w:rPr>
          <w:rFonts w:cs="Arial"/>
          <w:b w:val="0"/>
          <w:sz w:val="60"/>
          <w:szCs w:val="60"/>
        </w:rPr>
        <w:t xml:space="preserve">Invitation </w:t>
      </w:r>
      <w:r w:rsidR="000555CD">
        <w:rPr>
          <w:rFonts w:cs="Arial"/>
          <w:b w:val="0"/>
          <w:sz w:val="60"/>
          <w:szCs w:val="60"/>
        </w:rPr>
        <w:t>to Tender</w:t>
      </w:r>
    </w:p>
    <w:p w14:paraId="75B2D252" w14:textId="77777777" w:rsidR="00043E9F" w:rsidRPr="000A323E" w:rsidRDefault="00043E9F" w:rsidP="00043E9F">
      <w:pPr>
        <w:spacing w:before="120" w:after="80"/>
        <w:jc w:val="both"/>
        <w:rPr>
          <w:rFonts w:cs="Arial"/>
          <w:b/>
          <w:szCs w:val="22"/>
          <w:u w:val="single"/>
        </w:rPr>
      </w:pPr>
    </w:p>
    <w:p w14:paraId="683B8BE6" w14:textId="7B55C365" w:rsidR="00043E9F" w:rsidRDefault="00043E9F" w:rsidP="004342FC">
      <w:pPr>
        <w:pStyle w:val="Heading3"/>
        <w:numPr>
          <w:ilvl w:val="0"/>
          <w:numId w:val="10"/>
        </w:numPr>
        <w:ind w:left="709" w:hanging="709"/>
      </w:pPr>
      <w:bookmarkStart w:id="0" w:name="_Toc56578840"/>
      <w:bookmarkStart w:id="1" w:name="_Toc209516319"/>
      <w:bookmarkStart w:id="2" w:name="_Toc216842000"/>
      <w:bookmarkStart w:id="3" w:name="_Toc3884784"/>
      <w:bookmarkStart w:id="4" w:name="_Toc56578838"/>
      <w:r w:rsidRPr="000B4284">
        <w:t>INTRODUCTION</w:t>
      </w:r>
      <w:bookmarkEnd w:id="0"/>
      <w:bookmarkEnd w:id="1"/>
      <w:bookmarkEnd w:id="2"/>
      <w:bookmarkEnd w:id="3"/>
    </w:p>
    <w:p w14:paraId="6B27DBB3" w14:textId="77777777" w:rsidR="00012BE9" w:rsidRPr="00E336A8" w:rsidRDefault="00012BE9" w:rsidP="00E336A8"/>
    <w:bookmarkEnd w:id="4"/>
    <w:p w14:paraId="48653F26" w14:textId="70C6D859" w:rsidR="00DD7CAF" w:rsidRPr="00DD7CAF" w:rsidRDefault="00043E9F" w:rsidP="00DD7CAF">
      <w:pPr>
        <w:pStyle w:val="ListParagraph"/>
        <w:numPr>
          <w:ilvl w:val="1"/>
          <w:numId w:val="7"/>
        </w:numPr>
        <w:spacing w:before="120" w:after="80"/>
        <w:jc w:val="both"/>
        <w:rPr>
          <w:rFonts w:cs="Arial"/>
          <w:szCs w:val="22"/>
        </w:rPr>
      </w:pPr>
      <w:r w:rsidRPr="00A36E27">
        <w:rPr>
          <w:rFonts w:cs="Arial"/>
          <w:szCs w:val="22"/>
        </w:rPr>
        <w:t>Lewisham Council (the Council) invites you to submit a Tender for</w:t>
      </w:r>
      <w:r w:rsidR="006C4465">
        <w:rPr>
          <w:rFonts w:cs="Arial"/>
          <w:szCs w:val="22"/>
        </w:rPr>
        <w:t xml:space="preserve"> </w:t>
      </w:r>
      <w:r w:rsidR="006C4465" w:rsidRPr="003F17AD">
        <w:rPr>
          <w:rFonts w:cs="Arial"/>
          <w:szCs w:val="22"/>
        </w:rPr>
        <w:t>a ‘single point of access’ crisis management, advocacy and support service for victims of any form of gendered based violence.  The tender will also include the management of specialist emergency refuge provision for women and their</w:t>
      </w:r>
      <w:r w:rsidR="006C4465">
        <w:rPr>
          <w:rFonts w:cs="Arial"/>
          <w:szCs w:val="22"/>
        </w:rPr>
        <w:t xml:space="preserve"> children fleeing abuse</w:t>
      </w:r>
      <w:r w:rsidR="006C4465" w:rsidRPr="005519B9">
        <w:rPr>
          <w:rFonts w:cs="Arial"/>
          <w:szCs w:val="22"/>
        </w:rPr>
        <w:t xml:space="preserve">  </w:t>
      </w:r>
      <w:r w:rsidRPr="00A36E27">
        <w:rPr>
          <w:rFonts w:cs="Arial"/>
          <w:szCs w:val="22"/>
        </w:rPr>
        <w:t xml:space="preserve"> on the terms and conditions set out in </w:t>
      </w:r>
      <w:r w:rsidR="00DD7CAF">
        <w:rPr>
          <w:rFonts w:cs="Arial"/>
          <w:szCs w:val="22"/>
        </w:rPr>
        <w:t>this invitiation to tender (ITT)</w:t>
      </w:r>
      <w:r w:rsidRPr="00A36E27">
        <w:rPr>
          <w:rFonts w:cs="Arial"/>
          <w:szCs w:val="22"/>
        </w:rPr>
        <w:t xml:space="preserve"> and </w:t>
      </w:r>
      <w:r w:rsidR="00916D34" w:rsidRPr="00A36E27">
        <w:rPr>
          <w:rFonts w:cs="Arial"/>
          <w:szCs w:val="22"/>
        </w:rPr>
        <w:t xml:space="preserve">the </w:t>
      </w:r>
      <w:r w:rsidRPr="00A36E27">
        <w:rPr>
          <w:rFonts w:cs="Arial"/>
          <w:szCs w:val="22"/>
        </w:rPr>
        <w:t>attached Contract Documentation.</w:t>
      </w:r>
    </w:p>
    <w:p w14:paraId="19E70B36" w14:textId="45D88FCF" w:rsidR="00DD7CAF" w:rsidRPr="00DD7CAF" w:rsidRDefault="00043E9F" w:rsidP="00DD7CAF">
      <w:pPr>
        <w:pStyle w:val="ListParagraph"/>
        <w:numPr>
          <w:ilvl w:val="1"/>
          <w:numId w:val="7"/>
        </w:numPr>
        <w:spacing w:before="120" w:after="80"/>
        <w:jc w:val="both"/>
        <w:rPr>
          <w:rFonts w:cs="Arial"/>
          <w:szCs w:val="22"/>
        </w:rPr>
      </w:pPr>
      <w:bookmarkStart w:id="5" w:name="_Toc56578839"/>
      <w:r w:rsidRPr="00A36E27">
        <w:rPr>
          <w:rFonts w:cs="Arial"/>
          <w:szCs w:val="22"/>
        </w:rPr>
        <w:t xml:space="preserve">The words and expressions contained in these Instructions for Tendering have the same meaning that is given to them in the Conditions of Contract and the Service Specification. </w:t>
      </w:r>
    </w:p>
    <w:p w14:paraId="5764238D" w14:textId="5D19BBE6" w:rsidR="00043E9F" w:rsidRPr="00A36E27" w:rsidRDefault="00043E9F" w:rsidP="004342FC">
      <w:pPr>
        <w:pStyle w:val="ListParagraph"/>
        <w:numPr>
          <w:ilvl w:val="1"/>
          <w:numId w:val="7"/>
        </w:numPr>
        <w:spacing w:before="120" w:after="80"/>
        <w:jc w:val="both"/>
        <w:rPr>
          <w:rFonts w:cs="Arial"/>
          <w:szCs w:val="22"/>
        </w:rPr>
      </w:pPr>
      <w:r w:rsidRPr="00A36E27">
        <w:rPr>
          <w:rFonts w:cs="Arial"/>
          <w:szCs w:val="22"/>
        </w:rPr>
        <w:t xml:space="preserve">The Conditions of Contract to be used will be the Council’s Conditions of Contract, a </w:t>
      </w:r>
      <w:r w:rsidR="002F0F7F" w:rsidRPr="00A36E27">
        <w:rPr>
          <w:rFonts w:cs="Arial"/>
          <w:szCs w:val="22"/>
        </w:rPr>
        <w:t xml:space="preserve">copy </w:t>
      </w:r>
      <w:r w:rsidRPr="00A36E27">
        <w:rPr>
          <w:rFonts w:cs="Arial"/>
          <w:szCs w:val="22"/>
        </w:rPr>
        <w:t xml:space="preserve">of which is </w:t>
      </w:r>
      <w:r w:rsidR="00EE1C32" w:rsidRPr="00A36E27">
        <w:rPr>
          <w:rFonts w:cs="Arial"/>
          <w:szCs w:val="22"/>
        </w:rPr>
        <w:t>included in the tender pack</w:t>
      </w:r>
      <w:r w:rsidRPr="00A36E27">
        <w:rPr>
          <w:rFonts w:cs="Arial"/>
          <w:szCs w:val="22"/>
        </w:rPr>
        <w:t>.</w:t>
      </w:r>
    </w:p>
    <w:p w14:paraId="0AA94973" w14:textId="246D504C" w:rsidR="00CA738F" w:rsidRDefault="00CA738F" w:rsidP="004342FC">
      <w:pPr>
        <w:pStyle w:val="ListParagraph"/>
        <w:numPr>
          <w:ilvl w:val="1"/>
          <w:numId w:val="7"/>
        </w:numPr>
        <w:spacing w:before="120" w:after="80"/>
        <w:jc w:val="both"/>
        <w:rPr>
          <w:rFonts w:cs="Arial"/>
          <w:szCs w:val="22"/>
        </w:rPr>
      </w:pPr>
      <w:r w:rsidRPr="00A36E27">
        <w:rPr>
          <w:rFonts w:cs="Arial"/>
          <w:szCs w:val="22"/>
        </w:rPr>
        <w:t xml:space="preserve">The contract will be between the successful </w:t>
      </w:r>
      <w:r w:rsidR="00916D34" w:rsidRPr="00A36E27">
        <w:rPr>
          <w:rFonts w:cs="Arial"/>
          <w:szCs w:val="22"/>
        </w:rPr>
        <w:t>Tenderer</w:t>
      </w:r>
      <w:r w:rsidRPr="00177F14">
        <w:rPr>
          <w:rFonts w:cs="Arial"/>
          <w:szCs w:val="22"/>
        </w:rPr>
        <w:t xml:space="preserve"> and the Council</w:t>
      </w:r>
      <w:r w:rsidR="00DD7CAF">
        <w:rPr>
          <w:rFonts w:cs="Arial"/>
          <w:szCs w:val="22"/>
        </w:rPr>
        <w:t xml:space="preserve"> for the period of </w:t>
      </w:r>
      <w:r w:rsidR="003D5712">
        <w:rPr>
          <w:rFonts w:cs="Arial"/>
          <w:szCs w:val="22"/>
        </w:rPr>
        <w:t>3</w:t>
      </w:r>
      <w:r w:rsidR="006C4465">
        <w:rPr>
          <w:rFonts w:cs="Arial"/>
          <w:szCs w:val="22"/>
        </w:rPr>
        <w:t xml:space="preserve"> years, with the </w:t>
      </w:r>
      <w:r w:rsidR="006C4465" w:rsidRPr="005519B9">
        <w:rPr>
          <w:rFonts w:cs="Arial"/>
          <w:szCs w:val="22"/>
        </w:rPr>
        <w:t xml:space="preserve">possibility of extensions totalling a maximum of </w:t>
      </w:r>
      <w:r w:rsidR="00125FB1">
        <w:rPr>
          <w:rFonts w:cs="Arial"/>
          <w:szCs w:val="22"/>
        </w:rPr>
        <w:t>5 years</w:t>
      </w:r>
      <w:r w:rsidR="006C4465" w:rsidRPr="005519B9">
        <w:rPr>
          <w:rFonts w:cs="Arial"/>
          <w:szCs w:val="22"/>
        </w:rPr>
        <w:t xml:space="preserve"> subject to</w:t>
      </w:r>
      <w:r w:rsidR="00BE1910">
        <w:rPr>
          <w:rFonts w:cs="Arial"/>
          <w:szCs w:val="22"/>
        </w:rPr>
        <w:t xml:space="preserve"> performance.</w:t>
      </w:r>
    </w:p>
    <w:p w14:paraId="709AB763" w14:textId="77777777" w:rsidR="00EA50BB" w:rsidRPr="005E4C25" w:rsidRDefault="00EA50BB" w:rsidP="00A36E27">
      <w:pPr>
        <w:spacing w:before="120" w:after="80"/>
        <w:ind w:left="1418" w:hanging="731"/>
        <w:jc w:val="both"/>
        <w:rPr>
          <w:rFonts w:cs="Arial"/>
          <w:szCs w:val="22"/>
        </w:rPr>
      </w:pPr>
    </w:p>
    <w:p w14:paraId="7CCB6FA3" w14:textId="2436018A" w:rsidR="00012BE9" w:rsidRDefault="00043E9F" w:rsidP="00A36E27">
      <w:pPr>
        <w:pStyle w:val="Heading3"/>
      </w:pPr>
      <w:bookmarkStart w:id="6" w:name="_Toc209516320"/>
      <w:bookmarkStart w:id="7" w:name="_Toc216842001"/>
      <w:bookmarkStart w:id="8" w:name="_Toc3884785"/>
      <w:r w:rsidRPr="005E4C25">
        <w:t>2.</w:t>
      </w:r>
      <w:r w:rsidRPr="005E4C25">
        <w:tab/>
        <w:t>BACKGROUND</w:t>
      </w:r>
      <w:bookmarkEnd w:id="5"/>
      <w:bookmarkEnd w:id="6"/>
      <w:bookmarkEnd w:id="7"/>
      <w:r w:rsidR="009B6F2C" w:rsidRPr="005E4C25">
        <w:t xml:space="preserve"> &amp; REQUIREMENTS</w:t>
      </w:r>
      <w:bookmarkEnd w:id="8"/>
    </w:p>
    <w:p w14:paraId="367EA982" w14:textId="77777777" w:rsidR="00177F14" w:rsidRPr="00177F14" w:rsidRDefault="00177F14" w:rsidP="00012BE9"/>
    <w:p w14:paraId="2D531CA1" w14:textId="78478566" w:rsidR="00043E9F" w:rsidRPr="00952227" w:rsidRDefault="006C4465" w:rsidP="004342FC">
      <w:pPr>
        <w:pStyle w:val="Heading3"/>
        <w:numPr>
          <w:ilvl w:val="0"/>
          <w:numId w:val="8"/>
        </w:numPr>
        <w:ind w:left="1418" w:hanging="709"/>
        <w:rPr>
          <w:b w:val="0"/>
        </w:rPr>
      </w:pPr>
      <w:r w:rsidRPr="00952227">
        <w:rPr>
          <w:b w:val="0"/>
        </w:rPr>
        <w:t>The aim of the single point of access VAWG Service is to d</w:t>
      </w:r>
      <w:r w:rsidR="00125FB1">
        <w:rPr>
          <w:b w:val="0"/>
        </w:rPr>
        <w:t>eliver expert advocacy and advic</w:t>
      </w:r>
      <w:r w:rsidRPr="00952227">
        <w:rPr>
          <w:b w:val="0"/>
        </w:rPr>
        <w:t>e to victims of any form of gendered based violence, to improve their safety, reduce their vulnerability to abuse and support them to access and negotiate statutory and community services. The provider will also manage 40 beds of emergency refuge provision for women and their children.</w:t>
      </w:r>
    </w:p>
    <w:p w14:paraId="687E0E46" w14:textId="332AD28A" w:rsidR="00043E9F" w:rsidRPr="00952227" w:rsidRDefault="00043E9F" w:rsidP="004342FC">
      <w:pPr>
        <w:pStyle w:val="PlainText"/>
        <w:numPr>
          <w:ilvl w:val="0"/>
          <w:numId w:val="8"/>
        </w:numPr>
        <w:spacing w:before="120" w:after="80"/>
        <w:ind w:left="1418" w:hanging="709"/>
        <w:jc w:val="both"/>
        <w:rPr>
          <w:rFonts w:ascii="Arial" w:hAnsi="Arial" w:cs="Arial"/>
          <w:sz w:val="22"/>
          <w:szCs w:val="22"/>
        </w:rPr>
      </w:pPr>
      <w:r w:rsidRPr="00952227">
        <w:rPr>
          <w:rFonts w:ascii="Arial" w:hAnsi="Arial" w:cs="Arial"/>
          <w:sz w:val="22"/>
          <w:szCs w:val="22"/>
        </w:rPr>
        <w:tab/>
      </w:r>
      <w:r w:rsidR="006C4465" w:rsidRPr="00952227">
        <w:rPr>
          <w:rFonts w:ascii="Arial" w:hAnsi="Arial" w:cs="Arial"/>
          <w:sz w:val="22"/>
          <w:szCs w:val="22"/>
        </w:rPr>
        <w:t>The single point of access service will ensure any victim within Lewisham has an easy referral route to appropriate support</w:t>
      </w:r>
      <w:r w:rsidR="00AE3CD0" w:rsidRPr="00952227">
        <w:rPr>
          <w:rFonts w:ascii="Arial" w:hAnsi="Arial" w:cs="Arial"/>
          <w:sz w:val="22"/>
          <w:szCs w:val="22"/>
        </w:rPr>
        <w:t>.</w:t>
      </w:r>
      <w:r w:rsidR="006C4465" w:rsidRPr="00952227">
        <w:rPr>
          <w:rFonts w:ascii="Arial" w:hAnsi="Arial" w:cs="Arial"/>
          <w:sz w:val="22"/>
          <w:szCs w:val="22"/>
        </w:rPr>
        <w:t xml:space="preserve"> The service will deliver the following outcomes;</w:t>
      </w:r>
    </w:p>
    <w:p w14:paraId="0413F84C" w14:textId="77777777" w:rsidR="006C4465" w:rsidRPr="006C4465" w:rsidRDefault="006C4465" w:rsidP="006C4465">
      <w:pPr>
        <w:pStyle w:val="ListParagraph"/>
        <w:numPr>
          <w:ilvl w:val="0"/>
          <w:numId w:val="43"/>
        </w:numPr>
        <w:jc w:val="both"/>
        <w:rPr>
          <w:rFonts w:cs="Arial"/>
          <w:szCs w:val="22"/>
        </w:rPr>
      </w:pPr>
      <w:r w:rsidRPr="00952227">
        <w:rPr>
          <w:rFonts w:cs="Arial"/>
          <w:szCs w:val="22"/>
        </w:rPr>
        <w:t>Victims</w:t>
      </w:r>
      <w:r w:rsidRPr="006C4465">
        <w:rPr>
          <w:rFonts w:cs="Arial"/>
          <w:szCs w:val="22"/>
        </w:rPr>
        <w:t xml:space="preserve"> are supported to improve their safety and reduce their vulnerability to violence and abuse</w:t>
      </w:r>
    </w:p>
    <w:p w14:paraId="0D293096" w14:textId="77777777" w:rsidR="006C4465" w:rsidRPr="006C4465" w:rsidRDefault="006C4465" w:rsidP="006C4465">
      <w:pPr>
        <w:pStyle w:val="ListParagraph"/>
        <w:numPr>
          <w:ilvl w:val="0"/>
          <w:numId w:val="43"/>
        </w:numPr>
        <w:jc w:val="both"/>
        <w:rPr>
          <w:rFonts w:cs="Arial"/>
          <w:szCs w:val="22"/>
        </w:rPr>
      </w:pPr>
      <w:r w:rsidRPr="006C4465">
        <w:rPr>
          <w:rFonts w:cs="Arial"/>
          <w:szCs w:val="22"/>
        </w:rPr>
        <w:t>Victims are supported to access the right legal support and support in court proceedings</w:t>
      </w:r>
    </w:p>
    <w:p w14:paraId="0039AE15" w14:textId="77777777" w:rsidR="006C4465" w:rsidRPr="006C4465" w:rsidRDefault="006C4465" w:rsidP="006C4465">
      <w:pPr>
        <w:pStyle w:val="ListParagraph"/>
        <w:numPr>
          <w:ilvl w:val="0"/>
          <w:numId w:val="43"/>
        </w:numPr>
        <w:jc w:val="both"/>
        <w:rPr>
          <w:rFonts w:cs="Arial"/>
          <w:szCs w:val="22"/>
        </w:rPr>
      </w:pPr>
      <w:r w:rsidRPr="006C4465">
        <w:rPr>
          <w:rFonts w:cs="Arial"/>
          <w:szCs w:val="22"/>
        </w:rPr>
        <w:lastRenderedPageBreak/>
        <w:t>Victims are supported to access services and negotiate statutory and community services; e.g. housing and benefits and services within the community that can improve health and wellbeing</w:t>
      </w:r>
    </w:p>
    <w:p w14:paraId="6EF74470" w14:textId="1DD1DC1A" w:rsidR="009B6F2C" w:rsidRPr="006C4465" w:rsidRDefault="006C4465" w:rsidP="006C4465">
      <w:pPr>
        <w:pStyle w:val="ListParagraph"/>
        <w:numPr>
          <w:ilvl w:val="0"/>
          <w:numId w:val="43"/>
        </w:numPr>
        <w:jc w:val="both"/>
        <w:rPr>
          <w:rFonts w:cs="Arial"/>
          <w:szCs w:val="22"/>
        </w:rPr>
      </w:pPr>
      <w:r w:rsidRPr="006C4465">
        <w:rPr>
          <w:rFonts w:cs="Arial"/>
          <w:szCs w:val="22"/>
        </w:rPr>
        <w:t>Women and their children have a safe place of sanctuary to escape violence and abuse, and are supported to rebuild their lives towards independence.</w:t>
      </w:r>
    </w:p>
    <w:p w14:paraId="26A48CE1" w14:textId="77777777" w:rsidR="00B9118E" w:rsidRPr="00432E7D" w:rsidRDefault="00B9118E" w:rsidP="004342FC">
      <w:pPr>
        <w:pStyle w:val="Heading2"/>
        <w:keepNext w:val="0"/>
        <w:numPr>
          <w:ilvl w:val="0"/>
          <w:numId w:val="1"/>
        </w:numPr>
        <w:tabs>
          <w:tab w:val="left" w:pos="851"/>
        </w:tabs>
        <w:adjustRightInd w:val="0"/>
        <w:spacing w:after="120"/>
        <w:ind w:left="1843" w:hanging="425"/>
        <w:jc w:val="both"/>
        <w:rPr>
          <w:rFonts w:cs="Arial"/>
          <w:b w:val="0"/>
          <w:szCs w:val="24"/>
        </w:rPr>
      </w:pPr>
      <w:r w:rsidRPr="00432E7D">
        <w:rPr>
          <w:rFonts w:cs="Arial"/>
          <w:b w:val="0"/>
          <w:szCs w:val="24"/>
        </w:rPr>
        <w:t>[Potential Providers have the opportunity to bid for all or any combination of the [</w:t>
      </w:r>
      <w:r w:rsidRPr="00432E7D">
        <w:rPr>
          <w:rFonts w:cs="Arial"/>
          <w:b w:val="0"/>
          <w:szCs w:val="24"/>
          <w:highlight w:val="yellow"/>
        </w:rPr>
        <w:t>Insert number</w:t>
      </w:r>
      <w:r w:rsidRPr="00432E7D">
        <w:rPr>
          <w:rFonts w:cs="Arial"/>
          <w:b w:val="0"/>
          <w:szCs w:val="24"/>
        </w:rPr>
        <w:t>] Lots. [However, in order to ensure that the Authority’s requirements benefits from a diverse range of providers, each Potential Provider may be awarded a maximum of only [</w:t>
      </w:r>
      <w:r w:rsidRPr="00432E7D">
        <w:rPr>
          <w:rFonts w:cs="Arial"/>
          <w:b w:val="0"/>
          <w:szCs w:val="24"/>
          <w:highlight w:val="yellow"/>
        </w:rPr>
        <w:t>Insert number</w:t>
      </w:r>
      <w:r w:rsidRPr="00432E7D">
        <w:rPr>
          <w:rFonts w:cs="Arial"/>
          <w:b w:val="0"/>
          <w:szCs w:val="24"/>
        </w:rPr>
        <w:t xml:space="preserve">] Lots.] </w:t>
      </w:r>
      <w:r w:rsidRPr="00432E7D">
        <w:rPr>
          <w:rFonts w:cs="Arial"/>
          <w:b w:val="0"/>
          <w:szCs w:val="24"/>
          <w:highlight w:val="green"/>
        </w:rPr>
        <w:t>[Delete if not applicable]</w:t>
      </w:r>
      <w:bookmarkStart w:id="9" w:name="_Toc3884786"/>
      <w:bookmarkEnd w:id="9"/>
    </w:p>
    <w:p w14:paraId="11BD59B9" w14:textId="77777777" w:rsidR="00B9118E" w:rsidRDefault="00B9118E" w:rsidP="004342FC">
      <w:pPr>
        <w:pStyle w:val="Heading2"/>
        <w:keepNext w:val="0"/>
        <w:numPr>
          <w:ilvl w:val="0"/>
          <w:numId w:val="1"/>
        </w:numPr>
        <w:tabs>
          <w:tab w:val="left" w:pos="851"/>
        </w:tabs>
        <w:adjustRightInd w:val="0"/>
        <w:spacing w:after="120"/>
        <w:ind w:left="1843" w:hanging="425"/>
        <w:jc w:val="both"/>
        <w:rPr>
          <w:rFonts w:cs="Arial"/>
          <w:b w:val="0"/>
          <w:szCs w:val="24"/>
        </w:rPr>
      </w:pPr>
      <w:r w:rsidRPr="00432E7D">
        <w:rPr>
          <w:rFonts w:cs="Arial"/>
          <w:b w:val="0"/>
          <w:szCs w:val="24"/>
        </w:rPr>
        <w:t>[Where a Potential Provider is successful in more than [</w:t>
      </w:r>
      <w:r w:rsidRPr="00432E7D">
        <w:rPr>
          <w:rFonts w:cs="Arial"/>
          <w:b w:val="0"/>
          <w:szCs w:val="24"/>
          <w:highlight w:val="yellow"/>
        </w:rPr>
        <w:t>Insert number</w:t>
      </w:r>
      <w:r w:rsidRPr="00432E7D">
        <w:rPr>
          <w:rFonts w:cs="Arial"/>
          <w:b w:val="0"/>
          <w:szCs w:val="24"/>
        </w:rPr>
        <w:t>] Lots, the Potential Provider will be awarded only [</w:t>
      </w:r>
      <w:r w:rsidRPr="00432E7D">
        <w:rPr>
          <w:rFonts w:cs="Arial"/>
          <w:b w:val="0"/>
          <w:szCs w:val="24"/>
          <w:highlight w:val="yellow"/>
        </w:rPr>
        <w:t>Insert number</w:t>
      </w:r>
      <w:r w:rsidRPr="00432E7D">
        <w:rPr>
          <w:rFonts w:cs="Arial"/>
          <w:b w:val="0"/>
          <w:szCs w:val="24"/>
        </w:rPr>
        <w:t xml:space="preserve">] of the Lots according to the Potential Provider’s order of preference, and an offer of Contract will be made to the next ranking Potential Provider in the other Lots.] </w:t>
      </w:r>
      <w:r w:rsidRPr="00432E7D">
        <w:rPr>
          <w:rFonts w:cs="Arial"/>
          <w:b w:val="0"/>
          <w:szCs w:val="24"/>
          <w:highlight w:val="green"/>
        </w:rPr>
        <w:t>[Delete if not applicable]</w:t>
      </w:r>
      <w:bookmarkStart w:id="10" w:name="_Toc3884787"/>
      <w:bookmarkEnd w:id="10"/>
    </w:p>
    <w:p w14:paraId="2827DAB6" w14:textId="77777777" w:rsidR="00B9118E" w:rsidRPr="00432E7D" w:rsidRDefault="00B9118E" w:rsidP="004342FC">
      <w:pPr>
        <w:pStyle w:val="Heading2"/>
        <w:keepNext w:val="0"/>
        <w:numPr>
          <w:ilvl w:val="0"/>
          <w:numId w:val="1"/>
        </w:numPr>
        <w:tabs>
          <w:tab w:val="left" w:pos="851"/>
        </w:tabs>
        <w:adjustRightInd w:val="0"/>
        <w:spacing w:after="120"/>
        <w:ind w:left="1843" w:hanging="425"/>
        <w:jc w:val="both"/>
        <w:rPr>
          <w:rFonts w:cs="Arial"/>
          <w:b w:val="0"/>
          <w:szCs w:val="24"/>
        </w:rPr>
      </w:pPr>
      <w:r w:rsidRPr="00432E7D">
        <w:rPr>
          <w:rFonts w:cs="Arial"/>
          <w:b w:val="0"/>
          <w:szCs w:val="24"/>
        </w:rPr>
        <w:t>[Potential Providers have the opportunity to bid for all or any combination of the [</w:t>
      </w:r>
      <w:r w:rsidRPr="00432E7D">
        <w:rPr>
          <w:rFonts w:cs="Arial"/>
          <w:b w:val="0"/>
          <w:szCs w:val="24"/>
          <w:highlight w:val="yellow"/>
        </w:rPr>
        <w:t>Insert number</w:t>
      </w:r>
      <w:r w:rsidRPr="00432E7D">
        <w:rPr>
          <w:rFonts w:cs="Arial"/>
          <w:b w:val="0"/>
          <w:szCs w:val="24"/>
        </w:rPr>
        <w:t>] Lots. [However, in order to ensure that the Authority’s requirements benefits from a diverse range of providers, each Potential Provider may be awarded a maximum of only [</w:t>
      </w:r>
      <w:r w:rsidRPr="00432E7D">
        <w:rPr>
          <w:rFonts w:cs="Arial"/>
          <w:b w:val="0"/>
          <w:szCs w:val="24"/>
          <w:highlight w:val="yellow"/>
        </w:rPr>
        <w:t>Insert number</w:t>
      </w:r>
      <w:r w:rsidRPr="00432E7D">
        <w:rPr>
          <w:rFonts w:cs="Arial"/>
          <w:b w:val="0"/>
          <w:szCs w:val="24"/>
        </w:rPr>
        <w:t xml:space="preserve">] Lots.] </w:t>
      </w:r>
      <w:r w:rsidRPr="00432E7D">
        <w:rPr>
          <w:rFonts w:cs="Arial"/>
          <w:b w:val="0"/>
          <w:szCs w:val="24"/>
          <w:highlight w:val="green"/>
        </w:rPr>
        <w:t>[Delete if not applicable]</w:t>
      </w:r>
      <w:bookmarkStart w:id="11" w:name="_Toc3884788"/>
      <w:bookmarkEnd w:id="11"/>
    </w:p>
    <w:p w14:paraId="1BFE3D0E" w14:textId="77777777" w:rsidR="00B9118E" w:rsidRDefault="00B9118E" w:rsidP="004342FC">
      <w:pPr>
        <w:pStyle w:val="Heading2"/>
        <w:keepNext w:val="0"/>
        <w:numPr>
          <w:ilvl w:val="0"/>
          <w:numId w:val="1"/>
        </w:numPr>
        <w:tabs>
          <w:tab w:val="left" w:pos="851"/>
        </w:tabs>
        <w:adjustRightInd w:val="0"/>
        <w:spacing w:after="120"/>
        <w:ind w:left="1843" w:hanging="425"/>
        <w:jc w:val="both"/>
        <w:rPr>
          <w:rFonts w:cs="Arial"/>
          <w:b w:val="0"/>
          <w:szCs w:val="24"/>
        </w:rPr>
      </w:pPr>
      <w:r w:rsidRPr="00432E7D">
        <w:rPr>
          <w:rFonts w:cs="Arial"/>
          <w:b w:val="0"/>
          <w:szCs w:val="24"/>
        </w:rPr>
        <w:t>[Where a Potential Provider is successful in more than [</w:t>
      </w:r>
      <w:r w:rsidRPr="00432E7D">
        <w:rPr>
          <w:rFonts w:cs="Arial"/>
          <w:b w:val="0"/>
          <w:szCs w:val="24"/>
          <w:highlight w:val="yellow"/>
        </w:rPr>
        <w:t>Insert number</w:t>
      </w:r>
      <w:r w:rsidRPr="00432E7D">
        <w:rPr>
          <w:rFonts w:cs="Arial"/>
          <w:b w:val="0"/>
          <w:szCs w:val="24"/>
        </w:rPr>
        <w:t>] Lots, the Potential Provider will be awarded only [</w:t>
      </w:r>
      <w:r w:rsidRPr="00432E7D">
        <w:rPr>
          <w:rFonts w:cs="Arial"/>
          <w:b w:val="0"/>
          <w:szCs w:val="24"/>
          <w:highlight w:val="yellow"/>
        </w:rPr>
        <w:t>Insert number</w:t>
      </w:r>
      <w:r w:rsidRPr="00432E7D">
        <w:rPr>
          <w:rFonts w:cs="Arial"/>
          <w:b w:val="0"/>
          <w:szCs w:val="24"/>
        </w:rPr>
        <w:t xml:space="preserve">] of the Lots according to the Potential Provider’s order of preference, and an offer of Contract will be made to the next ranking Potential Provider in the other Lots.] </w:t>
      </w:r>
      <w:r w:rsidRPr="00432E7D">
        <w:rPr>
          <w:rFonts w:cs="Arial"/>
          <w:b w:val="0"/>
          <w:szCs w:val="24"/>
          <w:highlight w:val="green"/>
        </w:rPr>
        <w:t>[Delete if not applicable]</w:t>
      </w:r>
      <w:bookmarkStart w:id="12" w:name="_Toc3884789"/>
      <w:bookmarkEnd w:id="12"/>
    </w:p>
    <w:p w14:paraId="02EFD4D1" w14:textId="77777777" w:rsidR="00B9118E" w:rsidRPr="00432E7D" w:rsidRDefault="00B9118E" w:rsidP="004342FC">
      <w:pPr>
        <w:pStyle w:val="Heading2"/>
        <w:keepNext w:val="0"/>
        <w:numPr>
          <w:ilvl w:val="0"/>
          <w:numId w:val="1"/>
        </w:numPr>
        <w:tabs>
          <w:tab w:val="left" w:pos="851"/>
        </w:tabs>
        <w:adjustRightInd w:val="0"/>
        <w:spacing w:after="120"/>
        <w:ind w:left="1843" w:hanging="425"/>
        <w:jc w:val="both"/>
        <w:rPr>
          <w:rFonts w:cs="Arial"/>
          <w:b w:val="0"/>
          <w:szCs w:val="24"/>
        </w:rPr>
      </w:pPr>
      <w:r w:rsidRPr="00432E7D">
        <w:rPr>
          <w:rFonts w:cs="Arial"/>
          <w:b w:val="0"/>
          <w:szCs w:val="24"/>
        </w:rPr>
        <w:t>[Potential Providers have the opportunity to bid for all or any combination of the [</w:t>
      </w:r>
      <w:r w:rsidRPr="00432E7D">
        <w:rPr>
          <w:rFonts w:cs="Arial"/>
          <w:b w:val="0"/>
          <w:szCs w:val="24"/>
          <w:highlight w:val="yellow"/>
        </w:rPr>
        <w:t>Insert number</w:t>
      </w:r>
      <w:r w:rsidRPr="00432E7D">
        <w:rPr>
          <w:rFonts w:cs="Arial"/>
          <w:b w:val="0"/>
          <w:szCs w:val="24"/>
        </w:rPr>
        <w:t>] Lots. [However, in order to ensure that the Authority’s requirements benefits from a diverse range of providers, each Potential Provider may be awarded a maximum of only [</w:t>
      </w:r>
      <w:r w:rsidRPr="00432E7D">
        <w:rPr>
          <w:rFonts w:cs="Arial"/>
          <w:b w:val="0"/>
          <w:szCs w:val="24"/>
          <w:highlight w:val="yellow"/>
        </w:rPr>
        <w:t>Insert number</w:t>
      </w:r>
      <w:r w:rsidRPr="00432E7D">
        <w:rPr>
          <w:rFonts w:cs="Arial"/>
          <w:b w:val="0"/>
          <w:szCs w:val="24"/>
        </w:rPr>
        <w:t xml:space="preserve">] Lots.] </w:t>
      </w:r>
      <w:r w:rsidRPr="00432E7D">
        <w:rPr>
          <w:rFonts w:cs="Arial"/>
          <w:b w:val="0"/>
          <w:szCs w:val="24"/>
          <w:highlight w:val="green"/>
        </w:rPr>
        <w:t>[Delete if not applicable]</w:t>
      </w:r>
      <w:bookmarkStart w:id="13" w:name="_Toc3884790"/>
      <w:bookmarkEnd w:id="13"/>
    </w:p>
    <w:p w14:paraId="45C412C4" w14:textId="77777777" w:rsidR="00B9118E" w:rsidRDefault="00B9118E" w:rsidP="004342FC">
      <w:pPr>
        <w:pStyle w:val="Heading2"/>
        <w:keepNext w:val="0"/>
        <w:numPr>
          <w:ilvl w:val="0"/>
          <w:numId w:val="1"/>
        </w:numPr>
        <w:tabs>
          <w:tab w:val="left" w:pos="851"/>
        </w:tabs>
        <w:adjustRightInd w:val="0"/>
        <w:spacing w:after="120"/>
        <w:ind w:left="1843" w:hanging="425"/>
        <w:jc w:val="both"/>
        <w:rPr>
          <w:rFonts w:cs="Arial"/>
          <w:b w:val="0"/>
          <w:szCs w:val="24"/>
        </w:rPr>
      </w:pPr>
      <w:r w:rsidRPr="00432E7D">
        <w:rPr>
          <w:rFonts w:cs="Arial"/>
          <w:b w:val="0"/>
          <w:szCs w:val="24"/>
        </w:rPr>
        <w:t>[Where a Potential Provider is successful in more than [</w:t>
      </w:r>
      <w:r w:rsidRPr="00432E7D">
        <w:rPr>
          <w:rFonts w:cs="Arial"/>
          <w:b w:val="0"/>
          <w:szCs w:val="24"/>
          <w:highlight w:val="yellow"/>
        </w:rPr>
        <w:t>Insert number</w:t>
      </w:r>
      <w:r w:rsidRPr="00432E7D">
        <w:rPr>
          <w:rFonts w:cs="Arial"/>
          <w:b w:val="0"/>
          <w:szCs w:val="24"/>
        </w:rPr>
        <w:t>] Lots, the Potential Provider will be awarded only [</w:t>
      </w:r>
      <w:r w:rsidRPr="00432E7D">
        <w:rPr>
          <w:rFonts w:cs="Arial"/>
          <w:b w:val="0"/>
          <w:szCs w:val="24"/>
          <w:highlight w:val="yellow"/>
        </w:rPr>
        <w:t>Insert number</w:t>
      </w:r>
      <w:r w:rsidRPr="00432E7D">
        <w:rPr>
          <w:rFonts w:cs="Arial"/>
          <w:b w:val="0"/>
          <w:szCs w:val="24"/>
        </w:rPr>
        <w:t xml:space="preserve">] of the Lots according to the Potential Provider’s order of preference, and an offer of Contract will be made to the next ranking Potential Provider in the other Lots.] </w:t>
      </w:r>
      <w:r w:rsidRPr="00432E7D">
        <w:rPr>
          <w:rFonts w:cs="Arial"/>
          <w:b w:val="0"/>
          <w:szCs w:val="24"/>
          <w:highlight w:val="green"/>
        </w:rPr>
        <w:t>[Delete if not applicable]</w:t>
      </w:r>
      <w:bookmarkStart w:id="14" w:name="_Toc3884791"/>
      <w:bookmarkEnd w:id="14"/>
    </w:p>
    <w:p w14:paraId="07A3D1AF" w14:textId="77777777" w:rsidR="00DD7CAF" w:rsidRPr="006C4465" w:rsidRDefault="00DD7CAF" w:rsidP="006C4465">
      <w:pPr>
        <w:pStyle w:val="Heading2"/>
        <w:keepNext w:val="0"/>
        <w:tabs>
          <w:tab w:val="left" w:pos="851"/>
          <w:tab w:val="left" w:pos="1276"/>
        </w:tabs>
        <w:adjustRightInd w:val="0"/>
        <w:spacing w:before="120" w:after="80"/>
        <w:ind w:left="1418"/>
        <w:jc w:val="both"/>
        <w:rPr>
          <w:rFonts w:cs="Arial"/>
          <w:szCs w:val="22"/>
        </w:rPr>
      </w:pPr>
    </w:p>
    <w:p w14:paraId="798DE1EC" w14:textId="51C5A77E" w:rsidR="00043E9F" w:rsidRPr="00177F14" w:rsidRDefault="00043E9F" w:rsidP="004342FC">
      <w:pPr>
        <w:pStyle w:val="ListParagraph"/>
        <w:numPr>
          <w:ilvl w:val="0"/>
          <w:numId w:val="8"/>
        </w:numPr>
        <w:tabs>
          <w:tab w:val="left" w:pos="1276"/>
        </w:tabs>
        <w:spacing w:before="120" w:after="80"/>
        <w:ind w:left="1418" w:hanging="709"/>
        <w:jc w:val="both"/>
        <w:rPr>
          <w:rFonts w:cs="Arial"/>
          <w:szCs w:val="22"/>
        </w:rPr>
      </w:pPr>
      <w:r w:rsidRPr="00177F14">
        <w:rPr>
          <w:rFonts w:cs="Arial"/>
          <w:szCs w:val="22"/>
        </w:rPr>
        <w:tab/>
        <w:t xml:space="preserve">It is expected that the successful tenderer will begin provision of the service(s) </w:t>
      </w:r>
      <w:r w:rsidR="004D5F01" w:rsidRPr="00177F14">
        <w:rPr>
          <w:rFonts w:cs="Arial"/>
          <w:szCs w:val="22"/>
        </w:rPr>
        <w:t>on</w:t>
      </w:r>
      <w:r w:rsidR="004D5F01" w:rsidRPr="00177F14">
        <w:rPr>
          <w:rStyle w:val="CommentReference"/>
          <w:rFonts w:cs="Arial"/>
          <w:sz w:val="22"/>
          <w:szCs w:val="22"/>
        </w:rPr>
        <w:t xml:space="preserve"> </w:t>
      </w:r>
      <w:r w:rsidR="006C4465">
        <w:rPr>
          <w:szCs w:val="22"/>
        </w:rPr>
        <w:t>1</w:t>
      </w:r>
      <w:r w:rsidR="006C4465" w:rsidRPr="006C4465">
        <w:rPr>
          <w:szCs w:val="22"/>
          <w:vertAlign w:val="superscript"/>
        </w:rPr>
        <w:t>st</w:t>
      </w:r>
      <w:r w:rsidR="006C4465">
        <w:rPr>
          <w:szCs w:val="22"/>
        </w:rPr>
        <w:t xml:space="preserve"> April 2020.</w:t>
      </w:r>
      <w:r w:rsidRPr="00177F14">
        <w:rPr>
          <w:rFonts w:cs="Arial"/>
          <w:szCs w:val="22"/>
        </w:rPr>
        <w:t xml:space="preserve">  This Agreement is for an initial period of</w:t>
      </w:r>
      <w:r w:rsidR="003D5712">
        <w:rPr>
          <w:rFonts w:cs="Arial"/>
          <w:szCs w:val="22"/>
        </w:rPr>
        <w:t xml:space="preserve"> 3 </w:t>
      </w:r>
      <w:r w:rsidR="006C4465">
        <w:rPr>
          <w:rFonts w:cs="Arial"/>
          <w:szCs w:val="22"/>
        </w:rPr>
        <w:t xml:space="preserve">years, </w:t>
      </w:r>
      <w:r w:rsidRPr="00177F14">
        <w:rPr>
          <w:rFonts w:cs="Arial"/>
          <w:szCs w:val="22"/>
        </w:rPr>
        <w:t xml:space="preserve">with the possibility of extensions totalling </w:t>
      </w:r>
      <w:r w:rsidR="00BE1910">
        <w:rPr>
          <w:rFonts w:cs="Arial"/>
          <w:szCs w:val="22"/>
        </w:rPr>
        <w:t>a maximum of</w:t>
      </w:r>
      <w:r w:rsidR="006C4465">
        <w:rPr>
          <w:szCs w:val="22"/>
        </w:rPr>
        <w:t xml:space="preserve"> </w:t>
      </w:r>
      <w:r w:rsidR="00BE1910">
        <w:rPr>
          <w:szCs w:val="22"/>
        </w:rPr>
        <w:t>5 years</w:t>
      </w:r>
      <w:r w:rsidRPr="00177F14">
        <w:rPr>
          <w:rFonts w:cs="Arial"/>
          <w:szCs w:val="22"/>
        </w:rPr>
        <w:t xml:space="preserve"> at the Council’s discretion.</w:t>
      </w:r>
    </w:p>
    <w:p w14:paraId="50B65558" w14:textId="77777777" w:rsidR="00C36CA2" w:rsidRPr="00AE2EA9" w:rsidRDefault="00C36CA2" w:rsidP="0059512B">
      <w:pPr>
        <w:spacing w:before="120" w:after="80"/>
        <w:ind w:left="1418" w:hanging="709"/>
        <w:jc w:val="both"/>
        <w:rPr>
          <w:rFonts w:cs="Arial"/>
          <w:szCs w:val="22"/>
          <w:u w:val="single"/>
        </w:rPr>
      </w:pPr>
    </w:p>
    <w:p w14:paraId="53210A27" w14:textId="377A74A4" w:rsidR="00043E9F" w:rsidRDefault="00043E9F" w:rsidP="00A36E27">
      <w:pPr>
        <w:pStyle w:val="Heading3"/>
      </w:pPr>
      <w:bookmarkStart w:id="15" w:name="_Toc56578841"/>
      <w:bookmarkStart w:id="16" w:name="_Toc209516321"/>
      <w:bookmarkStart w:id="17" w:name="_Toc216842002"/>
      <w:bookmarkStart w:id="18" w:name="_Toc3884792"/>
      <w:r>
        <w:t>3</w:t>
      </w:r>
      <w:r w:rsidRPr="000A323E">
        <w:t>.</w:t>
      </w:r>
      <w:r w:rsidRPr="000A323E">
        <w:tab/>
        <w:t>CONSIDERATIONS PRIOR TO SUBMISSION OF TENDER</w:t>
      </w:r>
      <w:bookmarkEnd w:id="15"/>
      <w:bookmarkEnd w:id="16"/>
      <w:bookmarkEnd w:id="17"/>
      <w:bookmarkEnd w:id="18"/>
    </w:p>
    <w:p w14:paraId="1DDCB78E" w14:textId="77777777" w:rsidR="000061CA" w:rsidRPr="00E336A8" w:rsidRDefault="000061CA" w:rsidP="00E336A8"/>
    <w:p w14:paraId="358F57E7" w14:textId="789FE364" w:rsidR="00043E9F" w:rsidRPr="00E336A8" w:rsidRDefault="00043E9F" w:rsidP="004342FC">
      <w:pPr>
        <w:pStyle w:val="ListParagraph"/>
        <w:numPr>
          <w:ilvl w:val="0"/>
          <w:numId w:val="9"/>
        </w:numPr>
        <w:tabs>
          <w:tab w:val="left" w:pos="141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6C4465">
        <w:rPr>
          <w:rFonts w:cs="Arial"/>
          <w:szCs w:val="22"/>
        </w:rPr>
        <w:t>You must ensure that you are familiar with the</w:t>
      </w:r>
      <w:r w:rsidRPr="00E336A8">
        <w:rPr>
          <w:rFonts w:cs="Arial"/>
          <w:szCs w:val="22"/>
        </w:rPr>
        <w:t xml:space="preserve"> content of and the extent and nature of your obligations as outlined in the Contract Documents and you will be deemed to have done so before submitting a Tender.</w:t>
      </w:r>
    </w:p>
    <w:p w14:paraId="572C1BAC" w14:textId="36729592" w:rsidR="00043E9F" w:rsidRDefault="00043E9F" w:rsidP="004342FC">
      <w:pPr>
        <w:pStyle w:val="BodyTextIndent"/>
        <w:numPr>
          <w:ilvl w:val="0"/>
          <w:numId w:val="9"/>
        </w:numPr>
        <w:tabs>
          <w:tab w:val="left" w:pos="1418"/>
        </w:tabs>
        <w:spacing w:before="120" w:after="80"/>
        <w:ind w:left="1418" w:hanging="709"/>
        <w:jc w:val="both"/>
        <w:rPr>
          <w:rFonts w:cs="Arial"/>
          <w:szCs w:val="22"/>
        </w:rPr>
      </w:pPr>
      <w:r>
        <w:rPr>
          <w:rFonts w:cs="Arial"/>
          <w:szCs w:val="22"/>
        </w:rPr>
        <w:t>You are</w:t>
      </w:r>
      <w:r w:rsidRPr="000A323E">
        <w:rPr>
          <w:rFonts w:cs="Arial"/>
          <w:szCs w:val="22"/>
        </w:rPr>
        <w:t xml:space="preserve"> responsible for obtaining all information necessary for preparin</w:t>
      </w:r>
      <w:r>
        <w:rPr>
          <w:rFonts w:cs="Arial"/>
          <w:szCs w:val="22"/>
        </w:rPr>
        <w:t>g</w:t>
      </w:r>
      <w:r w:rsidRPr="000A323E">
        <w:rPr>
          <w:rFonts w:cs="Arial"/>
          <w:szCs w:val="22"/>
        </w:rPr>
        <w:t xml:space="preserve"> </w:t>
      </w:r>
      <w:r>
        <w:rPr>
          <w:rFonts w:cs="Arial"/>
          <w:szCs w:val="22"/>
        </w:rPr>
        <w:t>your</w:t>
      </w:r>
      <w:r w:rsidRPr="000A323E">
        <w:rPr>
          <w:rFonts w:cs="Arial"/>
          <w:szCs w:val="22"/>
        </w:rPr>
        <w:t xml:space="preserve"> Tender.  All costs, expenses and liabilities incurred in connection with prepar</w:t>
      </w:r>
      <w:r>
        <w:rPr>
          <w:rFonts w:cs="Arial"/>
          <w:szCs w:val="22"/>
        </w:rPr>
        <w:t>ing</w:t>
      </w:r>
      <w:r w:rsidRPr="000A323E">
        <w:rPr>
          <w:rFonts w:cs="Arial"/>
          <w:szCs w:val="22"/>
        </w:rPr>
        <w:t xml:space="preserve"> and submi</w:t>
      </w:r>
      <w:r>
        <w:rPr>
          <w:rFonts w:cs="Arial"/>
          <w:szCs w:val="22"/>
        </w:rPr>
        <w:t xml:space="preserve">tting </w:t>
      </w:r>
      <w:r w:rsidRPr="000A323E">
        <w:rPr>
          <w:rFonts w:cs="Arial"/>
          <w:szCs w:val="22"/>
        </w:rPr>
        <w:t>a Tender and, in the case of acceptance of the Tender by the Council, in connection with the execution of the Contract, shall be borne by the Tenderer.</w:t>
      </w:r>
    </w:p>
    <w:p w14:paraId="522E7EC2" w14:textId="78EE2ABE" w:rsidR="000A323E" w:rsidRPr="00E336A8" w:rsidRDefault="00342881" w:rsidP="004342FC">
      <w:pPr>
        <w:pStyle w:val="ListParagraph"/>
        <w:numPr>
          <w:ilvl w:val="0"/>
          <w:numId w:val="9"/>
        </w:numPr>
        <w:tabs>
          <w:tab w:val="left" w:pos="141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E336A8">
        <w:rPr>
          <w:rFonts w:cs="Arial"/>
          <w:szCs w:val="22"/>
        </w:rPr>
        <w:t>You may request any information or raise any query in connection with the Tender Documentation</w:t>
      </w:r>
      <w:r w:rsidR="002F0F7F" w:rsidRPr="00E336A8">
        <w:rPr>
          <w:rFonts w:cs="Arial"/>
          <w:szCs w:val="22"/>
        </w:rPr>
        <w:t>, including the terms and conditions of Contract,</w:t>
      </w:r>
      <w:r w:rsidRPr="00E336A8">
        <w:rPr>
          <w:rFonts w:cs="Arial"/>
          <w:szCs w:val="22"/>
        </w:rPr>
        <w:t xml:space="preserve"> by written communication to the Council</w:t>
      </w:r>
      <w:r w:rsidR="0088538F" w:rsidRPr="00E336A8">
        <w:rPr>
          <w:rFonts w:cs="Arial"/>
          <w:szCs w:val="22"/>
        </w:rPr>
        <w:t xml:space="preserve"> via the London Tenders Portal</w:t>
      </w:r>
      <w:r w:rsidRPr="00E336A8">
        <w:rPr>
          <w:rFonts w:cs="Arial"/>
          <w:szCs w:val="22"/>
        </w:rPr>
        <w:t xml:space="preserve"> received at any time up </w:t>
      </w:r>
      <w:r w:rsidR="006C4465">
        <w:rPr>
          <w:rFonts w:cs="Arial"/>
          <w:szCs w:val="22"/>
        </w:rPr>
        <w:t xml:space="preserve">to noon on </w:t>
      </w:r>
      <w:r w:rsidR="006C4465" w:rsidRPr="006C4465">
        <w:rPr>
          <w:rFonts w:cs="Arial"/>
          <w:b/>
          <w:szCs w:val="22"/>
        </w:rPr>
        <w:t>Friday 8</w:t>
      </w:r>
      <w:r w:rsidR="006C4465" w:rsidRPr="006C4465">
        <w:rPr>
          <w:rFonts w:cs="Arial"/>
          <w:b/>
          <w:szCs w:val="22"/>
          <w:vertAlign w:val="superscript"/>
        </w:rPr>
        <w:t>th</w:t>
      </w:r>
      <w:r w:rsidR="006C4465" w:rsidRPr="006C4465">
        <w:rPr>
          <w:rFonts w:cs="Arial"/>
          <w:b/>
          <w:szCs w:val="22"/>
        </w:rPr>
        <w:t xml:space="preserve"> November.</w:t>
      </w:r>
      <w:r w:rsidR="000504A9" w:rsidRPr="00E336A8">
        <w:rPr>
          <w:rFonts w:cs="Arial"/>
          <w:szCs w:val="22"/>
        </w:rPr>
        <w:t xml:space="preserve"> This is the Clarification deadline. </w:t>
      </w:r>
    </w:p>
    <w:p w14:paraId="0F107186" w14:textId="4359377C" w:rsidR="00264C20" w:rsidRPr="00E336A8" w:rsidRDefault="00264C20" w:rsidP="004342FC">
      <w:pPr>
        <w:pStyle w:val="ListParagraph"/>
        <w:widowControl w:val="0"/>
        <w:numPr>
          <w:ilvl w:val="0"/>
          <w:numId w:val="9"/>
        </w:numPr>
        <w:tabs>
          <w:tab w:val="left" w:pos="1418"/>
        </w:tabs>
        <w:autoSpaceDE w:val="0"/>
        <w:autoSpaceDN w:val="0"/>
        <w:adjustRightInd w:val="0"/>
        <w:ind w:left="1418" w:hanging="709"/>
        <w:jc w:val="both"/>
        <w:rPr>
          <w:rFonts w:cs="Arial"/>
          <w:szCs w:val="22"/>
          <w:lang w:val="en-US"/>
        </w:rPr>
      </w:pPr>
      <w:r w:rsidRPr="00E336A8">
        <w:rPr>
          <w:rFonts w:cs="Arial"/>
          <w:szCs w:val="22"/>
          <w:lang w:val="en-US"/>
        </w:rPr>
        <w:t>The Council will respond to all reasonable clarifications as soon as possible through publishing the Tenderers’ questions and the Council’s response to them on the e-tendering portal (Clarifications Log). If a Tenderer wishes the Council to treat a clarification as confidential and not issue the response to all Tenderers, it must state this when submitting the clarification. If, in the opinion of the Council, the clarification is not confidential, the Council will inform the Tenderer and it will have an opportunity to withdraw it. If the clarification is not withdrawn, the response will be issued to all Tenderers.</w:t>
      </w:r>
    </w:p>
    <w:p w14:paraId="04DFC9FF" w14:textId="50B258F4" w:rsidR="003E40BA" w:rsidRPr="00E336A8" w:rsidRDefault="003E40BA" w:rsidP="004342FC">
      <w:pPr>
        <w:pStyle w:val="ListParagraph"/>
        <w:numPr>
          <w:ilvl w:val="0"/>
          <w:numId w:val="9"/>
        </w:numPr>
        <w:tabs>
          <w:tab w:val="left" w:pos="1"/>
          <w:tab w:val="left" w:pos="141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lang w:val="en-US"/>
        </w:rPr>
      </w:pPr>
      <w:r w:rsidRPr="00E336A8">
        <w:rPr>
          <w:rFonts w:cs="Arial"/>
          <w:szCs w:val="22"/>
          <w:lang w:val="en-US"/>
        </w:rPr>
        <w:t xml:space="preserve">If you have difficulty in complying with any specific provisions of the Tender Documentation you should provide to the Council all information and evidence </w:t>
      </w:r>
      <w:r w:rsidR="002977F5" w:rsidRPr="00E336A8">
        <w:rPr>
          <w:rFonts w:cs="Arial"/>
          <w:szCs w:val="22"/>
          <w:lang w:val="en-US"/>
        </w:rPr>
        <w:t>via the London Tenders Portal,</w:t>
      </w:r>
      <w:r w:rsidRPr="00E336A8">
        <w:rPr>
          <w:rFonts w:cs="Arial"/>
          <w:szCs w:val="22"/>
          <w:lang w:val="en-US"/>
        </w:rPr>
        <w:t xml:space="preserve"> concerning such difficulty. </w:t>
      </w:r>
      <w:r w:rsidRPr="00E336A8">
        <w:rPr>
          <w:rFonts w:cs="Arial"/>
          <w:szCs w:val="22"/>
        </w:rPr>
        <w:t xml:space="preserve"> </w:t>
      </w:r>
    </w:p>
    <w:p w14:paraId="1854E47A" w14:textId="49535F0B" w:rsidR="000A323E" w:rsidRPr="00E336A8" w:rsidRDefault="000A323E" w:rsidP="004342FC">
      <w:pPr>
        <w:pStyle w:val="ListParagraph"/>
        <w:numPr>
          <w:ilvl w:val="0"/>
          <w:numId w:val="9"/>
        </w:numPr>
        <w:tabs>
          <w:tab w:val="left" w:pos="141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E336A8">
        <w:rPr>
          <w:rFonts w:cs="Arial"/>
          <w:szCs w:val="22"/>
        </w:rPr>
        <w:t>The Council may at its discretion consider the difficulty of making such amendments and may waive or amend the relevant provision without prejudice to all or any other provision of the Contract Documents or any rights or powers of the Council under the Contract.</w:t>
      </w:r>
      <w:r w:rsidR="003C147F">
        <w:rPr>
          <w:rFonts w:cs="Arial"/>
          <w:szCs w:val="22"/>
        </w:rPr>
        <w:t xml:space="preserve"> </w:t>
      </w:r>
      <w:r w:rsidRPr="00E336A8">
        <w:rPr>
          <w:rFonts w:cs="Arial"/>
          <w:szCs w:val="22"/>
        </w:rPr>
        <w:t>No such explanation, information, waiver or amendment shall be binding upon the Council unless made in writing and signed by the Executive Director for Resources</w:t>
      </w:r>
      <w:r w:rsidR="009E0D9F" w:rsidRPr="00E336A8">
        <w:rPr>
          <w:rFonts w:cs="Arial"/>
          <w:szCs w:val="22"/>
        </w:rPr>
        <w:t xml:space="preserve"> and Regeneration</w:t>
      </w:r>
      <w:r w:rsidRPr="00E336A8">
        <w:rPr>
          <w:rFonts w:cs="Arial"/>
          <w:szCs w:val="22"/>
        </w:rPr>
        <w:t>.  Any such explanation, information, waiver or amendment so provided shall be made available to all other Tenderers.</w:t>
      </w:r>
    </w:p>
    <w:p w14:paraId="0BCDCF93" w14:textId="0FC0B49E" w:rsidR="00482A7B" w:rsidRPr="00E336A8" w:rsidRDefault="009E0D9F" w:rsidP="004342FC">
      <w:pPr>
        <w:pStyle w:val="ListParagraph"/>
        <w:numPr>
          <w:ilvl w:val="0"/>
          <w:numId w:val="9"/>
        </w:numPr>
        <w:tabs>
          <w:tab w:val="left" w:pos="141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E336A8">
        <w:rPr>
          <w:rFonts w:cs="Arial"/>
          <w:szCs w:val="22"/>
        </w:rPr>
        <w:t>The Council may exclude from consideration any tender which is not submitted in full compliance with the instructions contained in this ITT.</w:t>
      </w:r>
      <w:r w:rsidR="007975E2" w:rsidRPr="00E336A8">
        <w:rPr>
          <w:rFonts w:cs="Arial"/>
          <w:szCs w:val="22"/>
        </w:rPr>
        <w:t xml:space="preserve"> </w:t>
      </w:r>
      <w:r w:rsidR="00482A7B" w:rsidRPr="00E336A8">
        <w:rPr>
          <w:rFonts w:cs="Arial"/>
          <w:szCs w:val="22"/>
        </w:rPr>
        <w:t xml:space="preserve">The Tender must be clear, concise and complete. The </w:t>
      </w:r>
      <w:r w:rsidR="00361BD3" w:rsidRPr="00E336A8">
        <w:rPr>
          <w:rFonts w:cs="Arial"/>
          <w:szCs w:val="22"/>
        </w:rPr>
        <w:t>Council</w:t>
      </w:r>
      <w:r w:rsidR="00482A7B" w:rsidRPr="00E336A8">
        <w:rPr>
          <w:rFonts w:cs="Arial"/>
          <w:szCs w:val="22"/>
        </w:rPr>
        <w:t xml:space="preserve"> reserves the right to mark a Tenderer down or exclude them from the procurement if its Tender contains any ambiguities, caveats or lacks clarity. Tenderers should submit only such information as is necessary to respond effectively to this ITT. Tenders will be evaluated on the basis of information submitted by the Deadline.</w:t>
      </w:r>
    </w:p>
    <w:p w14:paraId="71A0F72B" w14:textId="6CDCDA60" w:rsidR="00F24A05" w:rsidRPr="00E336A8" w:rsidRDefault="00F24A05" w:rsidP="004342FC">
      <w:pPr>
        <w:pStyle w:val="ListParagraph"/>
        <w:numPr>
          <w:ilvl w:val="0"/>
          <w:numId w:val="9"/>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E336A8">
        <w:rPr>
          <w:rFonts w:cs="Arial"/>
          <w:szCs w:val="22"/>
        </w:rPr>
        <w:lastRenderedPageBreak/>
        <w:t>The Contract Documents will remain the property of the Council and shall be returned with the Tender, or if no Tender is submitted, upon demand.</w:t>
      </w:r>
    </w:p>
    <w:p w14:paraId="47371260" w14:textId="669D563E" w:rsidR="000A323E" w:rsidRPr="00E336A8" w:rsidRDefault="002977F5" w:rsidP="004342FC">
      <w:pPr>
        <w:pStyle w:val="ListParagraph"/>
        <w:numPr>
          <w:ilvl w:val="0"/>
          <w:numId w:val="9"/>
        </w:numPr>
        <w:tabs>
          <w:tab w:val="left" w:pos="284"/>
          <w:tab w:val="left" w:pos="141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E336A8">
        <w:rPr>
          <w:rFonts w:cs="Arial"/>
          <w:szCs w:val="22"/>
        </w:rPr>
        <w:t>A</w:t>
      </w:r>
      <w:r w:rsidR="000A323E" w:rsidRPr="00E336A8">
        <w:rPr>
          <w:rFonts w:cs="Arial"/>
          <w:szCs w:val="22"/>
        </w:rPr>
        <w:t>ll information supplied by the Council in connection with this Invitation to Tender</w:t>
      </w:r>
      <w:r w:rsidRPr="00E336A8">
        <w:rPr>
          <w:rFonts w:cs="Arial"/>
          <w:szCs w:val="22"/>
        </w:rPr>
        <w:t xml:space="preserve"> must be treated as confidential</w:t>
      </w:r>
      <w:r w:rsidR="000A323E" w:rsidRPr="00E336A8">
        <w:rPr>
          <w:rFonts w:cs="Arial"/>
          <w:szCs w:val="22"/>
        </w:rPr>
        <w:t xml:space="preserve">, except where such information is disclosed for the purposes of obtaining any Bond Undertaking or quotations from proposed sub-contractors and other information required to be submitted with the </w:t>
      </w:r>
      <w:r w:rsidR="009D3923" w:rsidRPr="00E336A8">
        <w:rPr>
          <w:rFonts w:cs="Arial"/>
          <w:szCs w:val="22"/>
        </w:rPr>
        <w:t>Tender</w:t>
      </w:r>
      <w:r w:rsidR="000A323E" w:rsidRPr="00E336A8">
        <w:rPr>
          <w:rFonts w:cs="Arial"/>
          <w:szCs w:val="22"/>
        </w:rPr>
        <w:t>.</w:t>
      </w:r>
    </w:p>
    <w:p w14:paraId="26C8BA21" w14:textId="5AB82B06" w:rsidR="00F24A05" w:rsidRPr="000A323E" w:rsidRDefault="00F24A05" w:rsidP="004342FC">
      <w:pPr>
        <w:pStyle w:val="BodyTextIndent"/>
        <w:numPr>
          <w:ilvl w:val="0"/>
          <w:numId w:val="9"/>
        </w:numPr>
        <w:tabs>
          <w:tab w:val="left" w:pos="1418"/>
        </w:tabs>
        <w:spacing w:before="120" w:after="80"/>
        <w:ind w:left="1418" w:hanging="709"/>
        <w:jc w:val="both"/>
        <w:rPr>
          <w:rFonts w:cs="Arial"/>
          <w:szCs w:val="22"/>
        </w:rPr>
      </w:pPr>
      <w:r w:rsidRPr="000A323E">
        <w:rPr>
          <w:rFonts w:cs="Arial"/>
          <w:szCs w:val="22"/>
        </w:rPr>
        <w:t xml:space="preserve">Information supplied by the Council (whether in these Tender Documents or otherwise) is supplied for general guidance in the preparation of the Tender.  </w:t>
      </w:r>
      <w:r>
        <w:rPr>
          <w:rFonts w:cs="Arial"/>
          <w:szCs w:val="22"/>
        </w:rPr>
        <w:t>You</w:t>
      </w:r>
      <w:r w:rsidRPr="000A323E">
        <w:rPr>
          <w:rFonts w:cs="Arial"/>
          <w:szCs w:val="22"/>
        </w:rPr>
        <w:t xml:space="preserve"> must satisfy </w:t>
      </w:r>
      <w:r>
        <w:rPr>
          <w:rFonts w:cs="Arial"/>
          <w:szCs w:val="22"/>
        </w:rPr>
        <w:t>your</w:t>
      </w:r>
      <w:r w:rsidRPr="000A323E">
        <w:rPr>
          <w:rFonts w:cs="Arial"/>
          <w:szCs w:val="22"/>
        </w:rPr>
        <w:t xml:space="preserve">self by </w:t>
      </w:r>
      <w:r>
        <w:rPr>
          <w:rFonts w:cs="Arial"/>
          <w:szCs w:val="22"/>
        </w:rPr>
        <w:t>your</w:t>
      </w:r>
      <w:r w:rsidRPr="000A323E">
        <w:rPr>
          <w:rFonts w:cs="Arial"/>
          <w:szCs w:val="22"/>
        </w:rPr>
        <w:t xml:space="preserve"> own investigation with regard to the accuracy of any such information and the Council accepts no responsibility for any inaccurate information obtained by </w:t>
      </w:r>
      <w:r>
        <w:rPr>
          <w:rFonts w:cs="Arial"/>
          <w:szCs w:val="22"/>
        </w:rPr>
        <w:t>you.</w:t>
      </w:r>
    </w:p>
    <w:p w14:paraId="25D5F3C3" w14:textId="4D71A07A" w:rsidR="00C36CA2" w:rsidRPr="00E336A8" w:rsidRDefault="005B05C6" w:rsidP="004342FC">
      <w:pPr>
        <w:pStyle w:val="ListParagraph"/>
        <w:numPr>
          <w:ilvl w:val="0"/>
          <w:numId w:val="9"/>
        </w:numPr>
        <w:tabs>
          <w:tab w:val="left" w:pos="1418"/>
        </w:tabs>
        <w:ind w:left="1418" w:hanging="709"/>
        <w:jc w:val="both"/>
        <w:rPr>
          <w:rFonts w:cs="Arial"/>
          <w:szCs w:val="22"/>
        </w:rPr>
      </w:pPr>
      <w:r w:rsidRPr="00E336A8">
        <w:rPr>
          <w:rFonts w:cs="Arial"/>
          <w:szCs w:val="22"/>
        </w:rPr>
        <w:t>The Contract will be on the Terms and Co</w:t>
      </w:r>
      <w:r w:rsidR="00361BD3" w:rsidRPr="00E336A8">
        <w:rPr>
          <w:rFonts w:cs="Arial"/>
          <w:szCs w:val="22"/>
        </w:rPr>
        <w:t>nditions set out in the Tender P</w:t>
      </w:r>
      <w:r w:rsidRPr="00E336A8">
        <w:rPr>
          <w:rFonts w:cs="Arial"/>
          <w:szCs w:val="22"/>
        </w:rPr>
        <w:t>ack. The Council will not enter into any negotiations whatsoever on the Terms and Conditions of Contract after submission of tenders. It is therefore necessary for you to read the Terms and Conditions carefully and to take any advice you need before you formulate your tender.</w:t>
      </w:r>
      <w:r w:rsidR="00361BD3" w:rsidRPr="00E336A8">
        <w:rPr>
          <w:rFonts w:cs="Arial"/>
          <w:szCs w:val="22"/>
        </w:rPr>
        <w:t xml:space="preserve"> By submitting a Tender, Tenderers are agreeing to be bound by the terms of this ITT and the Contract without further negotiation or amendment. Any tenderer who attempts to negotiate changes to the Terms and Conditions of Contract after the latest date for submission of tenders will immediately be eliminated from the competition.</w:t>
      </w:r>
    </w:p>
    <w:p w14:paraId="1BF549CC" w14:textId="77777777" w:rsidR="00C36CA2" w:rsidRDefault="00C36CA2" w:rsidP="00012BE9">
      <w:pPr>
        <w:tabs>
          <w:tab w:val="left" w:pos="1418"/>
        </w:tabs>
        <w:ind w:left="1418" w:hanging="709"/>
        <w:jc w:val="both"/>
        <w:rPr>
          <w:rFonts w:cs="Arial"/>
          <w:szCs w:val="22"/>
        </w:rPr>
      </w:pPr>
    </w:p>
    <w:p w14:paraId="692FBBAB" w14:textId="1B26532C" w:rsidR="00C36CA2" w:rsidRPr="00E336A8" w:rsidRDefault="00482A7B" w:rsidP="004342FC">
      <w:pPr>
        <w:pStyle w:val="ListParagraph"/>
        <w:numPr>
          <w:ilvl w:val="0"/>
          <w:numId w:val="9"/>
        </w:numPr>
        <w:tabs>
          <w:tab w:val="left" w:pos="1418"/>
        </w:tabs>
        <w:ind w:left="1418" w:hanging="709"/>
        <w:jc w:val="both"/>
        <w:rPr>
          <w:rFonts w:cs="Arial"/>
          <w:szCs w:val="22"/>
        </w:rPr>
      </w:pPr>
      <w:r w:rsidRPr="00E336A8">
        <w:rPr>
          <w:rFonts w:cs="Arial"/>
          <w:szCs w:val="22"/>
        </w:rPr>
        <w:t xml:space="preserve">If the terms of the Contract render the proposals in the Tenderer’s Tender unworkable, the Tenderer should submit a clarification in accordance with </w:t>
      </w:r>
      <w:hyperlink r:id="rId15" w:anchor="co_anchor_a817202_1" w:history="1">
        <w:r w:rsidRPr="00E336A8">
          <w:rPr>
            <w:rFonts w:cs="Arial"/>
            <w:szCs w:val="22"/>
          </w:rPr>
          <w:t xml:space="preserve">Paragraph </w:t>
        </w:r>
        <w:r w:rsidR="005E4C25" w:rsidRPr="00E336A8">
          <w:rPr>
            <w:rFonts w:cs="Arial"/>
            <w:szCs w:val="22"/>
          </w:rPr>
          <w:t>3.3</w:t>
        </w:r>
      </w:hyperlink>
      <w:r w:rsidRPr="00E336A8">
        <w:rPr>
          <w:rFonts w:cs="Arial"/>
          <w:szCs w:val="22"/>
        </w:rPr>
        <w:t xml:space="preserve"> and the </w:t>
      </w:r>
      <w:r w:rsidR="00361BD3" w:rsidRPr="00E336A8">
        <w:rPr>
          <w:rFonts w:cs="Arial"/>
          <w:szCs w:val="22"/>
        </w:rPr>
        <w:t>Council</w:t>
      </w:r>
      <w:r w:rsidRPr="00E336A8">
        <w:rPr>
          <w:rFonts w:cs="Arial"/>
          <w:szCs w:val="22"/>
        </w:rPr>
        <w:t xml:space="preserve"> will consider whether any amendment to the Contract is required. Any amendments shall be published through the Clarifications Log and shall apply to all Tenderers. Where both the amendment and the original drafting are acceptable and workable to the </w:t>
      </w:r>
      <w:r w:rsidR="00361BD3" w:rsidRPr="00E336A8">
        <w:rPr>
          <w:rFonts w:cs="Arial"/>
          <w:szCs w:val="22"/>
        </w:rPr>
        <w:t>Council</w:t>
      </w:r>
      <w:r w:rsidRPr="00E336A8">
        <w:rPr>
          <w:rFonts w:cs="Arial"/>
          <w:szCs w:val="22"/>
        </w:rPr>
        <w:t xml:space="preserve">, the </w:t>
      </w:r>
      <w:r w:rsidR="00361BD3" w:rsidRPr="00E336A8">
        <w:rPr>
          <w:rFonts w:cs="Arial"/>
          <w:szCs w:val="22"/>
        </w:rPr>
        <w:t>Council</w:t>
      </w:r>
      <w:r w:rsidRPr="00E336A8">
        <w:rPr>
          <w:rFonts w:cs="Arial"/>
          <w:szCs w:val="22"/>
        </w:rPr>
        <w:t xml:space="preserve"> shall publish the amendment as an alternative to the original drafting. Tenderers should indicate if they prefer the amendment; otherwise the original drafting shall apply. Any amendments which are proposed, but not approved by the </w:t>
      </w:r>
      <w:r w:rsidR="00361BD3" w:rsidRPr="00E336A8">
        <w:rPr>
          <w:rFonts w:cs="Arial"/>
          <w:szCs w:val="22"/>
        </w:rPr>
        <w:t>Council</w:t>
      </w:r>
      <w:r w:rsidRPr="00E336A8">
        <w:rPr>
          <w:rFonts w:cs="Arial"/>
          <w:szCs w:val="22"/>
        </w:rPr>
        <w:t xml:space="preserve"> through this process, will not be acceptable and may be construed as a rejection of the terms leading to the disqualification of the Tender.</w:t>
      </w:r>
    </w:p>
    <w:p w14:paraId="2C1CD54D" w14:textId="77777777" w:rsidR="00C36CA2" w:rsidRPr="008177CB" w:rsidRDefault="00C36CA2" w:rsidP="00012BE9">
      <w:pPr>
        <w:tabs>
          <w:tab w:val="left" w:pos="1418"/>
        </w:tabs>
        <w:ind w:left="1418" w:hanging="709"/>
        <w:jc w:val="both"/>
        <w:rPr>
          <w:rFonts w:cs="Arial"/>
          <w:szCs w:val="22"/>
        </w:rPr>
      </w:pPr>
    </w:p>
    <w:p w14:paraId="6FDE9FE8" w14:textId="28517336" w:rsidR="00482A7B" w:rsidRPr="00E336A8" w:rsidRDefault="00482A7B" w:rsidP="004342FC">
      <w:pPr>
        <w:pStyle w:val="ListParagraph"/>
        <w:widowControl w:val="0"/>
        <w:numPr>
          <w:ilvl w:val="0"/>
          <w:numId w:val="9"/>
        </w:numPr>
        <w:tabs>
          <w:tab w:val="left" w:pos="1418"/>
        </w:tabs>
        <w:autoSpaceDE w:val="0"/>
        <w:autoSpaceDN w:val="0"/>
        <w:adjustRightInd w:val="0"/>
        <w:ind w:left="1418" w:hanging="709"/>
        <w:jc w:val="both"/>
        <w:rPr>
          <w:rFonts w:cs="Arial"/>
          <w:szCs w:val="22"/>
        </w:rPr>
      </w:pPr>
      <w:r w:rsidRPr="00E336A8">
        <w:rPr>
          <w:rFonts w:cs="Arial"/>
          <w:szCs w:val="22"/>
        </w:rPr>
        <w:t>The Council reserves the right to:</w:t>
      </w:r>
    </w:p>
    <w:p w14:paraId="4AA971C1" w14:textId="77777777" w:rsidR="00361BD3" w:rsidRPr="008177CB" w:rsidRDefault="00361BD3" w:rsidP="00012BE9">
      <w:pPr>
        <w:widowControl w:val="0"/>
        <w:tabs>
          <w:tab w:val="left" w:pos="1418"/>
        </w:tabs>
        <w:autoSpaceDE w:val="0"/>
        <w:autoSpaceDN w:val="0"/>
        <w:adjustRightInd w:val="0"/>
        <w:ind w:left="1418" w:hanging="709"/>
        <w:jc w:val="both"/>
        <w:rPr>
          <w:rFonts w:cs="Arial"/>
          <w:szCs w:val="22"/>
        </w:rPr>
      </w:pPr>
    </w:p>
    <w:p w14:paraId="617DD74C" w14:textId="77777777" w:rsidR="00482A7B" w:rsidRPr="008177CB" w:rsidRDefault="00482A7B" w:rsidP="004342FC">
      <w:pPr>
        <w:widowControl w:val="0"/>
        <w:numPr>
          <w:ilvl w:val="0"/>
          <w:numId w:val="2"/>
        </w:numPr>
        <w:tabs>
          <w:tab w:val="left" w:pos="1843"/>
        </w:tabs>
        <w:autoSpaceDE w:val="0"/>
        <w:autoSpaceDN w:val="0"/>
        <w:adjustRightInd w:val="0"/>
        <w:ind w:left="1843" w:hanging="425"/>
        <w:jc w:val="both"/>
        <w:rPr>
          <w:rFonts w:cs="Arial"/>
          <w:szCs w:val="22"/>
        </w:rPr>
      </w:pPr>
      <w:r w:rsidRPr="008177CB">
        <w:rPr>
          <w:rFonts w:cs="Arial"/>
          <w:szCs w:val="22"/>
        </w:rPr>
        <w:t>Withdraw this ITT at any time, or to re-invite Tenders on the same or any alternative basis.</w:t>
      </w:r>
    </w:p>
    <w:p w14:paraId="33B964D0" w14:textId="77777777" w:rsidR="00482A7B" w:rsidRPr="008177CB" w:rsidRDefault="00482A7B" w:rsidP="004342FC">
      <w:pPr>
        <w:widowControl w:val="0"/>
        <w:numPr>
          <w:ilvl w:val="0"/>
          <w:numId w:val="3"/>
        </w:numPr>
        <w:tabs>
          <w:tab w:val="left" w:pos="1843"/>
        </w:tabs>
        <w:autoSpaceDE w:val="0"/>
        <w:autoSpaceDN w:val="0"/>
        <w:adjustRightInd w:val="0"/>
        <w:ind w:left="1843" w:hanging="425"/>
        <w:jc w:val="both"/>
        <w:rPr>
          <w:rFonts w:cs="Arial"/>
          <w:szCs w:val="22"/>
        </w:rPr>
      </w:pPr>
      <w:r w:rsidRPr="008177CB">
        <w:rPr>
          <w:rFonts w:cs="Arial"/>
          <w:szCs w:val="22"/>
        </w:rPr>
        <w:t>Choose not to award any Contract [or Lot] as a result of the current procurement process.</w:t>
      </w:r>
    </w:p>
    <w:p w14:paraId="6A5D501C" w14:textId="12B1EEBE" w:rsidR="00361BD3" w:rsidRDefault="00482A7B" w:rsidP="004342FC">
      <w:pPr>
        <w:widowControl w:val="0"/>
        <w:numPr>
          <w:ilvl w:val="0"/>
          <w:numId w:val="4"/>
        </w:numPr>
        <w:tabs>
          <w:tab w:val="left" w:pos="1843"/>
        </w:tabs>
        <w:autoSpaceDE w:val="0"/>
        <w:autoSpaceDN w:val="0"/>
        <w:adjustRightInd w:val="0"/>
        <w:ind w:left="1843" w:hanging="425"/>
        <w:jc w:val="both"/>
        <w:rPr>
          <w:rFonts w:cs="Arial"/>
          <w:szCs w:val="22"/>
        </w:rPr>
      </w:pPr>
      <w:r w:rsidRPr="008177CB">
        <w:rPr>
          <w:rFonts w:cs="Arial"/>
          <w:szCs w:val="22"/>
        </w:rPr>
        <w:t>Make whate</w:t>
      </w:r>
      <w:r w:rsidR="00AF1E05">
        <w:rPr>
          <w:rFonts w:cs="Arial"/>
          <w:szCs w:val="22"/>
        </w:rPr>
        <w:t>ver changes it sees fit to the t</w:t>
      </w:r>
      <w:r w:rsidRPr="008177CB">
        <w:rPr>
          <w:rFonts w:cs="Arial"/>
          <w:szCs w:val="22"/>
        </w:rPr>
        <w:t>imetable, structure or content of the procurement process, depending on approvals processes or for any other reason.</w:t>
      </w:r>
    </w:p>
    <w:p w14:paraId="18D72621" w14:textId="77777777" w:rsidR="00361BD3" w:rsidRDefault="00361BD3" w:rsidP="00012BE9">
      <w:pPr>
        <w:widowControl w:val="0"/>
        <w:tabs>
          <w:tab w:val="left" w:pos="1418"/>
        </w:tabs>
        <w:autoSpaceDE w:val="0"/>
        <w:autoSpaceDN w:val="0"/>
        <w:adjustRightInd w:val="0"/>
        <w:ind w:left="1418" w:hanging="709"/>
        <w:jc w:val="both"/>
        <w:rPr>
          <w:rFonts w:cs="Arial"/>
          <w:szCs w:val="22"/>
        </w:rPr>
      </w:pPr>
    </w:p>
    <w:p w14:paraId="10DE7F4E" w14:textId="57BDA93F" w:rsidR="00EE1C32" w:rsidRDefault="00361BD3" w:rsidP="00012BE9">
      <w:pPr>
        <w:widowControl w:val="0"/>
        <w:tabs>
          <w:tab w:val="left" w:pos="1418"/>
        </w:tabs>
        <w:autoSpaceDE w:val="0"/>
        <w:autoSpaceDN w:val="0"/>
        <w:adjustRightInd w:val="0"/>
        <w:ind w:left="1418" w:hanging="709"/>
        <w:jc w:val="both"/>
        <w:rPr>
          <w:rFonts w:cs="Arial"/>
          <w:szCs w:val="22"/>
        </w:rPr>
      </w:pPr>
      <w:r w:rsidRPr="00361BD3">
        <w:rPr>
          <w:rFonts w:cs="Arial"/>
          <w:szCs w:val="22"/>
        </w:rPr>
        <w:t>3.1</w:t>
      </w:r>
      <w:r w:rsidR="00012BE9">
        <w:rPr>
          <w:rFonts w:cs="Arial"/>
          <w:szCs w:val="22"/>
        </w:rPr>
        <w:t>5</w:t>
      </w:r>
      <w:r w:rsidRPr="00361BD3">
        <w:rPr>
          <w:rFonts w:cs="Arial"/>
          <w:szCs w:val="22"/>
        </w:rPr>
        <w:tab/>
      </w:r>
      <w:r w:rsidR="00EE1C32" w:rsidRPr="00361BD3">
        <w:rPr>
          <w:rFonts w:cs="Arial"/>
          <w:szCs w:val="22"/>
        </w:rPr>
        <w:t>The Council will not be liable for any bid costs, expenditure, work or effort incurred by a Tenderer in proceeding with or participating in this procurement, including if the procurement process is terminated or amended by the Council.</w:t>
      </w:r>
    </w:p>
    <w:p w14:paraId="0B22168E" w14:textId="77777777" w:rsidR="00012BE9" w:rsidRDefault="00012BE9" w:rsidP="00E336A8">
      <w:bookmarkStart w:id="19" w:name="_Toc56578845"/>
    </w:p>
    <w:p w14:paraId="582D5026" w14:textId="77777777" w:rsidR="006D3CDF" w:rsidRDefault="006D3CDF" w:rsidP="00E336A8"/>
    <w:p w14:paraId="5D68B6EB" w14:textId="77777777" w:rsidR="006D3CDF" w:rsidRDefault="006D3CDF" w:rsidP="00E336A8"/>
    <w:p w14:paraId="153E2B8B" w14:textId="77777777" w:rsidR="006D3CDF" w:rsidRDefault="006D3CDF" w:rsidP="00E336A8"/>
    <w:p w14:paraId="23BA8395" w14:textId="77777777" w:rsidR="006D3CDF" w:rsidRDefault="006D3CDF" w:rsidP="00E336A8"/>
    <w:p w14:paraId="35C801FB" w14:textId="77777777" w:rsidR="00012BE9" w:rsidRPr="00E336A8" w:rsidRDefault="00012BE9" w:rsidP="00E336A8"/>
    <w:p w14:paraId="1BB9DBA4" w14:textId="5B2EC39B" w:rsidR="000061CA" w:rsidRDefault="007231A6" w:rsidP="00AF1E05">
      <w:pPr>
        <w:pStyle w:val="Heading3"/>
      </w:pPr>
      <w:bookmarkStart w:id="20" w:name="_Toc3884793"/>
      <w:bookmarkStart w:id="21" w:name="_Toc209516322"/>
      <w:bookmarkStart w:id="22" w:name="_Toc216842113"/>
      <w:r w:rsidRPr="005E4C25">
        <w:t>4</w:t>
      </w:r>
      <w:r w:rsidR="000A323E" w:rsidRPr="005E4C25">
        <w:t>.</w:t>
      </w:r>
      <w:r w:rsidR="000A323E" w:rsidRPr="005E4C25">
        <w:tab/>
      </w:r>
      <w:r w:rsidR="00502BFB" w:rsidRPr="005E4C25">
        <w:t>PROCUREMENT TIMETABLE</w:t>
      </w:r>
      <w:r w:rsidR="004D5F01">
        <w:t xml:space="preserve"> &amp; </w:t>
      </w:r>
      <w:r w:rsidR="004D5F01" w:rsidRPr="004D5F01">
        <w:t>TENDER DOCUMENTATION</w:t>
      </w:r>
      <w:bookmarkEnd w:id="20"/>
    </w:p>
    <w:p w14:paraId="39178964" w14:textId="68C05B10" w:rsidR="00923563" w:rsidRPr="00B75C25" w:rsidRDefault="00923563" w:rsidP="00AF1E05">
      <w:pPr>
        <w:pStyle w:val="BodyTextIndent"/>
        <w:spacing w:before="120" w:after="80"/>
        <w:ind w:left="0"/>
        <w:jc w:val="both"/>
      </w:pPr>
    </w:p>
    <w:tbl>
      <w:tblPr>
        <w:tblpPr w:leftFromText="180" w:rightFromText="180" w:vertAnchor="text" w:tblpX="817"/>
        <w:tblW w:w="8822" w:type="dxa"/>
        <w:tblCellMar>
          <w:left w:w="0" w:type="dxa"/>
          <w:right w:w="0" w:type="dxa"/>
        </w:tblCellMar>
        <w:tblLook w:val="04A0" w:firstRow="1" w:lastRow="0" w:firstColumn="1" w:lastColumn="0" w:noHBand="0" w:noVBand="1"/>
      </w:tblPr>
      <w:tblGrid>
        <w:gridCol w:w="5660"/>
        <w:gridCol w:w="3162"/>
      </w:tblGrid>
      <w:tr w:rsidR="00923563" w14:paraId="52129E52" w14:textId="77777777" w:rsidTr="00E61E0A">
        <w:trPr>
          <w:trHeight w:val="264"/>
        </w:trPr>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E9745" w14:textId="77777777" w:rsidR="00923563" w:rsidRPr="00923563" w:rsidRDefault="00923563" w:rsidP="00E61E0A">
            <w:pPr>
              <w:jc w:val="center"/>
              <w:rPr>
                <w:rFonts w:eastAsia="Calibri" w:cs="Arial"/>
                <w:b/>
                <w:bCs/>
                <w:szCs w:val="22"/>
                <w:lang w:eastAsia="en-US"/>
              </w:rPr>
            </w:pPr>
            <w:r>
              <w:rPr>
                <w:rFonts w:cs="Arial"/>
                <w:b/>
                <w:bCs/>
              </w:rPr>
              <w:t>Activity</w:t>
            </w:r>
          </w:p>
        </w:tc>
        <w:tc>
          <w:tcPr>
            <w:tcW w:w="31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FE1904" w14:textId="77777777" w:rsidR="00923563" w:rsidRPr="00923563" w:rsidRDefault="00923563" w:rsidP="00E61E0A">
            <w:pPr>
              <w:jc w:val="center"/>
              <w:rPr>
                <w:rFonts w:eastAsia="Calibri" w:cs="Arial"/>
                <w:b/>
                <w:bCs/>
                <w:szCs w:val="22"/>
                <w:lang w:eastAsia="en-US"/>
              </w:rPr>
            </w:pPr>
            <w:r>
              <w:rPr>
                <w:rFonts w:cs="Arial"/>
                <w:b/>
                <w:bCs/>
              </w:rPr>
              <w:t>Proposed Date</w:t>
            </w:r>
          </w:p>
        </w:tc>
      </w:tr>
      <w:tr w:rsidR="00923563" w14:paraId="7CC00291" w14:textId="77777777" w:rsidTr="00E61E0A">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090F9" w14:textId="331BBDBE" w:rsidR="00923563" w:rsidRPr="00923563" w:rsidRDefault="00923563" w:rsidP="00E61E0A">
            <w:pPr>
              <w:jc w:val="both"/>
              <w:rPr>
                <w:rFonts w:eastAsia="Calibri" w:cs="Arial"/>
                <w:szCs w:val="22"/>
                <w:lang w:eastAsia="en-US"/>
              </w:rPr>
            </w:pPr>
            <w:r w:rsidRPr="00B12486">
              <w:rPr>
                <w:rFonts w:cs="Arial"/>
              </w:rPr>
              <w:t>Tender</w:t>
            </w:r>
            <w:r w:rsidR="000555CD">
              <w:rPr>
                <w:rFonts w:cs="Arial"/>
              </w:rPr>
              <w:t xml:space="preserve"> Issued</w:t>
            </w:r>
          </w:p>
        </w:tc>
        <w:tc>
          <w:tcPr>
            <w:tcW w:w="3162" w:type="dxa"/>
            <w:tcBorders>
              <w:top w:val="nil"/>
              <w:left w:val="nil"/>
              <w:bottom w:val="single" w:sz="8" w:space="0" w:color="auto"/>
              <w:right w:val="single" w:sz="8" w:space="0" w:color="auto"/>
            </w:tcBorders>
            <w:tcMar>
              <w:top w:w="0" w:type="dxa"/>
              <w:left w:w="108" w:type="dxa"/>
              <w:bottom w:w="0" w:type="dxa"/>
              <w:right w:w="108" w:type="dxa"/>
            </w:tcMar>
          </w:tcPr>
          <w:p w14:paraId="40D66A7D" w14:textId="1F00C270" w:rsidR="00923563" w:rsidRPr="005405B0" w:rsidRDefault="003D5712" w:rsidP="003D5712">
            <w:pPr>
              <w:jc w:val="both"/>
              <w:rPr>
                <w:rFonts w:eastAsia="Calibri" w:cs="Arial"/>
                <w:szCs w:val="22"/>
                <w:lang w:eastAsia="en-US"/>
              </w:rPr>
            </w:pPr>
            <w:r>
              <w:rPr>
                <w:rFonts w:eastAsia="Calibri" w:cs="Arial"/>
                <w:szCs w:val="22"/>
                <w:lang w:eastAsia="en-US"/>
              </w:rPr>
              <w:t>Monday 30th</w:t>
            </w:r>
            <w:r w:rsidR="006C4465" w:rsidRPr="005405B0">
              <w:rPr>
                <w:rFonts w:eastAsia="Calibri" w:cs="Arial"/>
                <w:szCs w:val="22"/>
                <w:lang w:eastAsia="en-US"/>
              </w:rPr>
              <w:t xml:space="preserve"> </w:t>
            </w:r>
            <w:r>
              <w:rPr>
                <w:rFonts w:eastAsia="Calibri" w:cs="Arial"/>
                <w:szCs w:val="22"/>
                <w:lang w:eastAsia="en-US"/>
              </w:rPr>
              <w:t>September 2019</w:t>
            </w:r>
          </w:p>
        </w:tc>
      </w:tr>
      <w:tr w:rsidR="00923563" w14:paraId="7396F7B3" w14:textId="77777777" w:rsidTr="006C4465">
        <w:trPr>
          <w:trHeight w:val="281"/>
        </w:trPr>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2F679D" w14:textId="4A4AE5E8" w:rsidR="00923563" w:rsidRPr="00923563" w:rsidRDefault="00527E1A" w:rsidP="00E61E0A">
            <w:pPr>
              <w:jc w:val="both"/>
              <w:rPr>
                <w:rFonts w:eastAsia="Calibri" w:cs="Arial"/>
                <w:szCs w:val="22"/>
                <w:lang w:eastAsia="en-US"/>
              </w:rPr>
            </w:pPr>
            <w:r>
              <w:rPr>
                <w:rFonts w:cs="Arial"/>
              </w:rPr>
              <w:t>Clarification Deadline</w:t>
            </w:r>
          </w:p>
        </w:tc>
        <w:tc>
          <w:tcPr>
            <w:tcW w:w="3162" w:type="dxa"/>
            <w:tcBorders>
              <w:top w:val="nil"/>
              <w:left w:val="nil"/>
              <w:bottom w:val="single" w:sz="8" w:space="0" w:color="auto"/>
              <w:right w:val="single" w:sz="8" w:space="0" w:color="auto"/>
            </w:tcBorders>
            <w:tcMar>
              <w:top w:w="0" w:type="dxa"/>
              <w:left w:w="108" w:type="dxa"/>
              <w:bottom w:w="0" w:type="dxa"/>
              <w:right w:w="108" w:type="dxa"/>
            </w:tcMar>
          </w:tcPr>
          <w:p w14:paraId="4EA6E473" w14:textId="7BA879F8" w:rsidR="00923563" w:rsidRPr="005405B0" w:rsidRDefault="006C4465" w:rsidP="00E61E0A">
            <w:pPr>
              <w:jc w:val="both"/>
              <w:rPr>
                <w:rFonts w:eastAsia="Calibri" w:cs="Arial"/>
                <w:szCs w:val="22"/>
                <w:lang w:eastAsia="en-US"/>
              </w:rPr>
            </w:pPr>
            <w:r w:rsidRPr="005405B0">
              <w:rPr>
                <w:rFonts w:eastAsia="Calibri" w:cs="Arial"/>
                <w:szCs w:val="22"/>
                <w:lang w:eastAsia="en-US"/>
              </w:rPr>
              <w:t>Noon Friday 8</w:t>
            </w:r>
            <w:r w:rsidRPr="005405B0">
              <w:rPr>
                <w:rFonts w:eastAsia="Calibri" w:cs="Arial"/>
                <w:szCs w:val="22"/>
                <w:vertAlign w:val="superscript"/>
                <w:lang w:eastAsia="en-US"/>
              </w:rPr>
              <w:t>th</w:t>
            </w:r>
            <w:r w:rsidRPr="005405B0">
              <w:rPr>
                <w:rFonts w:eastAsia="Calibri" w:cs="Arial"/>
                <w:szCs w:val="22"/>
                <w:lang w:eastAsia="en-US"/>
              </w:rPr>
              <w:t xml:space="preserve"> November</w:t>
            </w:r>
            <w:r w:rsidR="005405B0" w:rsidRPr="005405B0">
              <w:rPr>
                <w:rFonts w:eastAsia="Calibri" w:cs="Arial"/>
                <w:szCs w:val="22"/>
                <w:lang w:eastAsia="en-US"/>
              </w:rPr>
              <w:t xml:space="preserve"> 2019</w:t>
            </w:r>
          </w:p>
        </w:tc>
      </w:tr>
      <w:tr w:rsidR="00923563" w14:paraId="5FEDE18C" w14:textId="77777777" w:rsidTr="00A36E27">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A98BC3" w14:textId="3662E4DA" w:rsidR="00923563" w:rsidRPr="00923563" w:rsidRDefault="00527E1A" w:rsidP="00527E1A">
            <w:pPr>
              <w:jc w:val="both"/>
              <w:rPr>
                <w:rFonts w:eastAsia="Calibri" w:cs="Arial"/>
                <w:szCs w:val="22"/>
                <w:lang w:eastAsia="en-US"/>
              </w:rPr>
            </w:pPr>
            <w:r>
              <w:rPr>
                <w:rFonts w:cs="Arial"/>
              </w:rPr>
              <w:t>Clarification Response Deadline</w:t>
            </w:r>
          </w:p>
        </w:tc>
        <w:tc>
          <w:tcPr>
            <w:tcW w:w="3162" w:type="dxa"/>
            <w:tcBorders>
              <w:top w:val="nil"/>
              <w:left w:val="nil"/>
              <w:bottom w:val="single" w:sz="8" w:space="0" w:color="auto"/>
              <w:right w:val="single" w:sz="8" w:space="0" w:color="auto"/>
            </w:tcBorders>
            <w:tcMar>
              <w:top w:w="0" w:type="dxa"/>
              <w:left w:w="108" w:type="dxa"/>
              <w:bottom w:w="0" w:type="dxa"/>
              <w:right w:w="108" w:type="dxa"/>
            </w:tcMar>
          </w:tcPr>
          <w:p w14:paraId="60636385" w14:textId="095C0659" w:rsidR="00923563" w:rsidRPr="005405B0" w:rsidRDefault="006C4465" w:rsidP="00E61E0A">
            <w:pPr>
              <w:jc w:val="both"/>
              <w:rPr>
                <w:rFonts w:eastAsia="Calibri" w:cs="Arial"/>
                <w:szCs w:val="22"/>
                <w:lang w:eastAsia="en-US"/>
              </w:rPr>
            </w:pPr>
            <w:r w:rsidRPr="005405B0">
              <w:rPr>
                <w:rFonts w:eastAsia="Calibri" w:cs="Arial"/>
                <w:szCs w:val="22"/>
                <w:lang w:eastAsia="en-US"/>
              </w:rPr>
              <w:t>Noon Monday 11</w:t>
            </w:r>
            <w:r w:rsidRPr="005405B0">
              <w:rPr>
                <w:rFonts w:eastAsia="Calibri" w:cs="Arial"/>
                <w:szCs w:val="22"/>
                <w:vertAlign w:val="superscript"/>
                <w:lang w:eastAsia="en-US"/>
              </w:rPr>
              <w:t>th</w:t>
            </w:r>
            <w:r w:rsidRPr="005405B0">
              <w:rPr>
                <w:rFonts w:eastAsia="Calibri" w:cs="Arial"/>
                <w:szCs w:val="22"/>
                <w:lang w:eastAsia="en-US"/>
              </w:rPr>
              <w:t xml:space="preserve"> November</w:t>
            </w:r>
            <w:r w:rsidR="005405B0" w:rsidRPr="005405B0">
              <w:rPr>
                <w:rFonts w:eastAsia="Calibri" w:cs="Arial"/>
                <w:szCs w:val="22"/>
                <w:lang w:eastAsia="en-US"/>
              </w:rPr>
              <w:t xml:space="preserve"> 2019</w:t>
            </w:r>
          </w:p>
        </w:tc>
      </w:tr>
      <w:tr w:rsidR="00923563" w14:paraId="330A4DB9" w14:textId="77777777" w:rsidTr="00A36E27">
        <w:tc>
          <w:tcPr>
            <w:tcW w:w="56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3F2A34E" w14:textId="0AF2446F" w:rsidR="00923563" w:rsidRPr="00923563" w:rsidRDefault="00527E1A" w:rsidP="00E61E0A">
            <w:pPr>
              <w:jc w:val="both"/>
              <w:rPr>
                <w:rFonts w:eastAsia="Calibri" w:cs="Arial"/>
                <w:szCs w:val="22"/>
                <w:lang w:eastAsia="en-US"/>
              </w:rPr>
            </w:pPr>
            <w:r>
              <w:rPr>
                <w:rFonts w:cs="Arial"/>
              </w:rPr>
              <w:t>Tender Return Deadline</w:t>
            </w:r>
          </w:p>
        </w:tc>
        <w:tc>
          <w:tcPr>
            <w:tcW w:w="3162" w:type="dxa"/>
            <w:tcBorders>
              <w:top w:val="nil"/>
              <w:left w:val="nil"/>
              <w:bottom w:val="single" w:sz="4" w:space="0" w:color="auto"/>
              <w:right w:val="single" w:sz="8" w:space="0" w:color="auto"/>
            </w:tcBorders>
            <w:tcMar>
              <w:top w:w="0" w:type="dxa"/>
              <w:left w:w="108" w:type="dxa"/>
              <w:bottom w:w="0" w:type="dxa"/>
              <w:right w:w="108" w:type="dxa"/>
            </w:tcMar>
          </w:tcPr>
          <w:p w14:paraId="4E6FD34F" w14:textId="2A6C4380" w:rsidR="00923563" w:rsidRPr="005405B0" w:rsidRDefault="006C4465" w:rsidP="00E61E0A">
            <w:pPr>
              <w:jc w:val="both"/>
              <w:rPr>
                <w:rFonts w:eastAsia="Calibri" w:cs="Arial"/>
                <w:szCs w:val="22"/>
                <w:lang w:eastAsia="en-US"/>
              </w:rPr>
            </w:pPr>
            <w:r w:rsidRPr="005405B0">
              <w:rPr>
                <w:rFonts w:eastAsia="Calibri" w:cs="Arial"/>
                <w:szCs w:val="22"/>
                <w:lang w:eastAsia="en-US"/>
              </w:rPr>
              <w:t>Noon Friday 15</w:t>
            </w:r>
            <w:r w:rsidRPr="005405B0">
              <w:rPr>
                <w:rFonts w:eastAsia="Calibri" w:cs="Arial"/>
                <w:szCs w:val="22"/>
                <w:vertAlign w:val="superscript"/>
                <w:lang w:eastAsia="en-US"/>
              </w:rPr>
              <w:t>th</w:t>
            </w:r>
            <w:r w:rsidRPr="005405B0">
              <w:rPr>
                <w:rFonts w:eastAsia="Calibri" w:cs="Arial"/>
                <w:szCs w:val="22"/>
                <w:lang w:eastAsia="en-US"/>
              </w:rPr>
              <w:t xml:space="preserve"> November</w:t>
            </w:r>
            <w:r w:rsidR="005405B0" w:rsidRPr="005405B0">
              <w:rPr>
                <w:rFonts w:eastAsia="Calibri" w:cs="Arial"/>
                <w:szCs w:val="22"/>
                <w:lang w:eastAsia="en-US"/>
              </w:rPr>
              <w:t xml:space="preserve"> 2019</w:t>
            </w:r>
          </w:p>
        </w:tc>
      </w:tr>
      <w:tr w:rsidR="00923563" w14:paraId="5875B6BB" w14:textId="77777777" w:rsidTr="00A36E27">
        <w:tc>
          <w:tcPr>
            <w:tcW w:w="5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8BBF" w14:textId="43982B9B" w:rsidR="00923563" w:rsidRPr="00923563" w:rsidRDefault="005405B0" w:rsidP="00E61E0A">
            <w:pPr>
              <w:jc w:val="both"/>
              <w:rPr>
                <w:rFonts w:eastAsia="Calibri" w:cs="Arial"/>
                <w:szCs w:val="22"/>
                <w:lang w:eastAsia="en-US"/>
              </w:rPr>
            </w:pPr>
            <w:r>
              <w:rPr>
                <w:rFonts w:cs="Arial"/>
              </w:rPr>
              <w:t>Tender Evaluation Period</w:t>
            </w:r>
          </w:p>
        </w:tc>
        <w:tc>
          <w:tcPr>
            <w:tcW w:w="3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FA8D" w14:textId="6A5A8AA5" w:rsidR="00923563" w:rsidRPr="005405B0" w:rsidRDefault="006C4465" w:rsidP="00212BEB">
            <w:pPr>
              <w:jc w:val="both"/>
              <w:rPr>
                <w:rFonts w:eastAsia="Calibri" w:cs="Arial"/>
                <w:szCs w:val="22"/>
                <w:lang w:eastAsia="en-US"/>
              </w:rPr>
            </w:pPr>
            <w:r w:rsidRPr="005405B0">
              <w:rPr>
                <w:rFonts w:eastAsia="Calibri" w:cs="Arial"/>
                <w:szCs w:val="22"/>
                <w:lang w:eastAsia="en-US"/>
              </w:rPr>
              <w:t>18</w:t>
            </w:r>
            <w:r w:rsidRPr="005405B0">
              <w:rPr>
                <w:rFonts w:eastAsia="Calibri" w:cs="Arial"/>
                <w:szCs w:val="22"/>
                <w:vertAlign w:val="superscript"/>
                <w:lang w:eastAsia="en-US"/>
              </w:rPr>
              <w:t>th</w:t>
            </w:r>
            <w:r w:rsidRPr="005405B0">
              <w:rPr>
                <w:rFonts w:eastAsia="Calibri" w:cs="Arial"/>
                <w:szCs w:val="22"/>
                <w:lang w:eastAsia="en-US"/>
              </w:rPr>
              <w:t xml:space="preserve"> November to </w:t>
            </w:r>
            <w:r w:rsidR="00212BEB">
              <w:rPr>
                <w:rFonts w:eastAsia="Calibri" w:cs="Arial"/>
                <w:szCs w:val="22"/>
                <w:lang w:eastAsia="en-US"/>
              </w:rPr>
              <w:t>27</w:t>
            </w:r>
            <w:r w:rsidR="00212BEB" w:rsidRPr="00212BEB">
              <w:rPr>
                <w:rFonts w:eastAsia="Calibri" w:cs="Arial"/>
                <w:szCs w:val="22"/>
                <w:vertAlign w:val="superscript"/>
                <w:lang w:eastAsia="en-US"/>
              </w:rPr>
              <w:t>th</w:t>
            </w:r>
            <w:r w:rsidR="00212BEB">
              <w:rPr>
                <w:rFonts w:eastAsia="Calibri" w:cs="Arial"/>
                <w:szCs w:val="22"/>
                <w:lang w:eastAsia="en-US"/>
              </w:rPr>
              <w:t xml:space="preserve"> November</w:t>
            </w:r>
          </w:p>
        </w:tc>
      </w:tr>
      <w:tr w:rsidR="000E400A" w14:paraId="2BEA668A" w14:textId="77777777" w:rsidTr="00A36E27">
        <w:tc>
          <w:tcPr>
            <w:tcW w:w="5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978F" w14:textId="5A6C95BF" w:rsidR="000E400A" w:rsidRDefault="000E400A" w:rsidP="00E61E0A">
            <w:pPr>
              <w:jc w:val="both"/>
              <w:rPr>
                <w:rFonts w:cs="Arial"/>
              </w:rPr>
            </w:pPr>
            <w:r>
              <w:rPr>
                <w:rFonts w:cs="Arial"/>
              </w:rPr>
              <w:t>Moderation Date</w:t>
            </w:r>
          </w:p>
        </w:tc>
        <w:tc>
          <w:tcPr>
            <w:tcW w:w="3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F143" w14:textId="7DFA201E" w:rsidR="000E400A" w:rsidRPr="005405B0" w:rsidRDefault="00212BEB" w:rsidP="00212BEB">
            <w:pPr>
              <w:jc w:val="both"/>
              <w:rPr>
                <w:rFonts w:eastAsia="Calibri" w:cs="Arial"/>
                <w:szCs w:val="22"/>
                <w:lang w:eastAsia="en-US"/>
              </w:rPr>
            </w:pPr>
            <w:r>
              <w:rPr>
                <w:rFonts w:eastAsia="Calibri" w:cs="Arial"/>
                <w:szCs w:val="22"/>
                <w:lang w:eastAsia="en-US"/>
              </w:rPr>
              <w:t>27</w:t>
            </w:r>
            <w:r w:rsidR="005405B0" w:rsidRPr="005405B0">
              <w:rPr>
                <w:rFonts w:eastAsia="Calibri" w:cs="Arial"/>
                <w:szCs w:val="22"/>
                <w:vertAlign w:val="superscript"/>
                <w:lang w:eastAsia="en-US"/>
              </w:rPr>
              <w:t>th</w:t>
            </w:r>
            <w:r w:rsidR="005405B0" w:rsidRPr="005405B0">
              <w:rPr>
                <w:rFonts w:eastAsia="Calibri" w:cs="Arial"/>
                <w:szCs w:val="22"/>
                <w:lang w:eastAsia="en-US"/>
              </w:rPr>
              <w:t xml:space="preserve"> November</w:t>
            </w:r>
            <w:r>
              <w:rPr>
                <w:rFonts w:eastAsia="Calibri" w:cs="Arial"/>
                <w:szCs w:val="22"/>
                <w:lang w:eastAsia="en-US"/>
              </w:rPr>
              <w:t xml:space="preserve"> 2019</w:t>
            </w:r>
          </w:p>
        </w:tc>
      </w:tr>
      <w:tr w:rsidR="00527E1A" w14:paraId="4B18D51D" w14:textId="77777777" w:rsidTr="00A36E27">
        <w:tc>
          <w:tcPr>
            <w:tcW w:w="5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F949" w14:textId="559ACA25" w:rsidR="00527E1A" w:rsidRPr="00B12486" w:rsidDel="00527E1A" w:rsidRDefault="00527E1A" w:rsidP="00E61E0A">
            <w:pPr>
              <w:jc w:val="both"/>
              <w:rPr>
                <w:rFonts w:cs="Arial"/>
              </w:rPr>
            </w:pPr>
            <w:r>
              <w:rPr>
                <w:rFonts w:cs="Arial"/>
              </w:rPr>
              <w:t xml:space="preserve">Earliest Award Decision </w:t>
            </w:r>
          </w:p>
        </w:tc>
        <w:tc>
          <w:tcPr>
            <w:tcW w:w="3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3206" w14:textId="6C01EA46" w:rsidR="00527E1A" w:rsidRPr="005405B0" w:rsidRDefault="005405B0" w:rsidP="00E61E0A">
            <w:pPr>
              <w:jc w:val="both"/>
              <w:rPr>
                <w:rFonts w:eastAsia="Calibri" w:cs="Arial"/>
                <w:szCs w:val="22"/>
                <w:lang w:eastAsia="en-US"/>
              </w:rPr>
            </w:pPr>
            <w:r w:rsidRPr="005405B0">
              <w:rPr>
                <w:rFonts w:eastAsia="Calibri" w:cs="Arial"/>
                <w:szCs w:val="22"/>
                <w:lang w:eastAsia="en-US"/>
              </w:rPr>
              <w:t>Monday 16</w:t>
            </w:r>
            <w:r w:rsidRPr="005405B0">
              <w:rPr>
                <w:rFonts w:eastAsia="Calibri" w:cs="Arial"/>
                <w:szCs w:val="22"/>
                <w:vertAlign w:val="superscript"/>
                <w:lang w:eastAsia="en-US"/>
              </w:rPr>
              <w:t>th</w:t>
            </w:r>
            <w:r w:rsidRPr="005405B0">
              <w:rPr>
                <w:rFonts w:eastAsia="Calibri" w:cs="Arial"/>
                <w:szCs w:val="22"/>
                <w:lang w:eastAsia="en-US"/>
              </w:rPr>
              <w:t xml:space="preserve"> December 2019</w:t>
            </w:r>
          </w:p>
        </w:tc>
      </w:tr>
      <w:tr w:rsidR="00527E1A" w14:paraId="1C3B5CBD" w14:textId="77777777" w:rsidTr="00A36E27">
        <w:tc>
          <w:tcPr>
            <w:tcW w:w="5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4D20" w14:textId="2E49E135" w:rsidR="00527E1A" w:rsidRPr="00B12486" w:rsidDel="00527E1A" w:rsidRDefault="00527E1A" w:rsidP="00E61E0A">
            <w:pPr>
              <w:jc w:val="both"/>
              <w:rPr>
                <w:rFonts w:cs="Arial"/>
              </w:rPr>
            </w:pPr>
            <w:r>
              <w:rPr>
                <w:rFonts w:cs="Arial"/>
              </w:rPr>
              <w:t>Earliest Contract Commencement</w:t>
            </w:r>
          </w:p>
        </w:tc>
        <w:tc>
          <w:tcPr>
            <w:tcW w:w="3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A7D4" w14:textId="388A691F" w:rsidR="00527E1A" w:rsidRPr="005405B0" w:rsidRDefault="005405B0" w:rsidP="00E61E0A">
            <w:pPr>
              <w:jc w:val="both"/>
              <w:rPr>
                <w:rFonts w:eastAsia="Calibri" w:cs="Arial"/>
                <w:szCs w:val="22"/>
                <w:lang w:eastAsia="en-US"/>
              </w:rPr>
            </w:pPr>
            <w:r w:rsidRPr="005405B0">
              <w:rPr>
                <w:rFonts w:eastAsia="Calibri" w:cs="Arial"/>
                <w:szCs w:val="22"/>
                <w:lang w:eastAsia="en-US"/>
              </w:rPr>
              <w:t>April 1</w:t>
            </w:r>
            <w:r w:rsidRPr="005405B0">
              <w:rPr>
                <w:rFonts w:eastAsia="Calibri" w:cs="Arial"/>
                <w:szCs w:val="22"/>
                <w:vertAlign w:val="superscript"/>
                <w:lang w:eastAsia="en-US"/>
              </w:rPr>
              <w:t>st</w:t>
            </w:r>
            <w:r w:rsidRPr="005405B0">
              <w:rPr>
                <w:rFonts w:eastAsia="Calibri" w:cs="Arial"/>
                <w:szCs w:val="22"/>
                <w:lang w:eastAsia="en-US"/>
              </w:rPr>
              <w:t xml:space="preserve"> 2020</w:t>
            </w:r>
          </w:p>
        </w:tc>
      </w:tr>
    </w:tbl>
    <w:p w14:paraId="4CE17EAD" w14:textId="77777777" w:rsidR="000504A9" w:rsidRPr="005E4C25" w:rsidRDefault="000504A9" w:rsidP="00AF1E05">
      <w:pPr>
        <w:pStyle w:val="Normal1"/>
        <w:rPr>
          <w:rFonts w:cs="Arial"/>
          <w:sz w:val="22"/>
          <w:szCs w:val="22"/>
        </w:rPr>
      </w:pPr>
    </w:p>
    <w:bookmarkEnd w:id="19"/>
    <w:bookmarkEnd w:id="21"/>
    <w:bookmarkEnd w:id="22"/>
    <w:p w14:paraId="1C114514" w14:textId="77777777" w:rsidR="00AF1E05" w:rsidRDefault="00AF1E05" w:rsidP="00AF1E05">
      <w:pPr>
        <w:pStyle w:val="BodyTextIndent"/>
        <w:spacing w:before="120" w:after="80"/>
        <w:jc w:val="both"/>
        <w:rPr>
          <w:rFonts w:cs="Arial"/>
          <w:color w:val="000000" w:themeColor="text1"/>
          <w:szCs w:val="22"/>
        </w:rPr>
      </w:pPr>
    </w:p>
    <w:p w14:paraId="5D93DE6A" w14:textId="03BB0135" w:rsidR="00AF1E05" w:rsidRDefault="00AF1E05" w:rsidP="004342FC">
      <w:pPr>
        <w:pStyle w:val="BodyTextIndent"/>
        <w:numPr>
          <w:ilvl w:val="0"/>
          <w:numId w:val="11"/>
        </w:numPr>
        <w:spacing w:before="120" w:after="80"/>
        <w:ind w:left="1418" w:hanging="709"/>
        <w:jc w:val="both"/>
        <w:rPr>
          <w:rFonts w:cs="Arial"/>
          <w:color w:val="000000" w:themeColor="text1"/>
          <w:szCs w:val="22"/>
        </w:rPr>
      </w:pPr>
      <w:r>
        <w:rPr>
          <w:rFonts w:cs="Arial"/>
          <w:color w:val="000000" w:themeColor="text1"/>
          <w:szCs w:val="22"/>
        </w:rPr>
        <w:t xml:space="preserve">The timetable for this Procurement is set out in the table above. This timetable may be changed by the Authority at any </w:t>
      </w:r>
      <w:r w:rsidR="00CE5705">
        <w:rPr>
          <w:rFonts w:cs="Arial"/>
          <w:color w:val="000000" w:themeColor="text1"/>
          <w:szCs w:val="22"/>
        </w:rPr>
        <w:t>time. Changes to any of the dat</w:t>
      </w:r>
      <w:r>
        <w:rPr>
          <w:rFonts w:cs="Arial"/>
          <w:color w:val="000000" w:themeColor="text1"/>
          <w:szCs w:val="22"/>
        </w:rPr>
        <w:t xml:space="preserve">es will be made in accordance with the applicable procurement law. You will be informed through the London Tender Portal if the Authoirty decides that the changes to this timetable are necessary. </w:t>
      </w:r>
    </w:p>
    <w:p w14:paraId="53959B9B" w14:textId="0A7E4A9E" w:rsidR="00825BE4" w:rsidRPr="0009747C" w:rsidRDefault="002977F5" w:rsidP="004342FC">
      <w:pPr>
        <w:pStyle w:val="BodyTextIndent"/>
        <w:numPr>
          <w:ilvl w:val="0"/>
          <w:numId w:val="11"/>
        </w:numPr>
        <w:spacing w:before="120" w:after="80"/>
        <w:ind w:left="1418" w:hanging="709"/>
        <w:jc w:val="both"/>
        <w:rPr>
          <w:rFonts w:cs="Arial"/>
          <w:color w:val="000000" w:themeColor="text1"/>
          <w:szCs w:val="22"/>
        </w:rPr>
      </w:pPr>
      <w:r w:rsidRPr="0009747C">
        <w:rPr>
          <w:rFonts w:cs="Arial"/>
          <w:color w:val="000000" w:themeColor="text1"/>
          <w:szCs w:val="22"/>
        </w:rPr>
        <w:t>The</w:t>
      </w:r>
      <w:r w:rsidR="000A323E" w:rsidRPr="0009747C">
        <w:rPr>
          <w:rFonts w:cs="Arial"/>
          <w:color w:val="000000" w:themeColor="text1"/>
          <w:szCs w:val="22"/>
        </w:rPr>
        <w:t xml:space="preserve"> Tender </w:t>
      </w:r>
      <w:r w:rsidR="00452F6A" w:rsidRPr="0009747C">
        <w:rPr>
          <w:rFonts w:cs="Arial"/>
          <w:color w:val="000000" w:themeColor="text1"/>
          <w:szCs w:val="22"/>
        </w:rPr>
        <w:t>must</w:t>
      </w:r>
      <w:r w:rsidR="000A323E" w:rsidRPr="0009747C">
        <w:rPr>
          <w:rFonts w:cs="Arial"/>
          <w:color w:val="000000" w:themeColor="text1"/>
          <w:szCs w:val="22"/>
        </w:rPr>
        <w:t xml:space="preserve"> be submitted on the </w:t>
      </w:r>
      <w:r w:rsidR="009D3923" w:rsidRPr="0009747C">
        <w:rPr>
          <w:rFonts w:cs="Arial"/>
          <w:color w:val="000000" w:themeColor="text1"/>
          <w:szCs w:val="22"/>
        </w:rPr>
        <w:t>Tender Documentation</w:t>
      </w:r>
      <w:r w:rsidR="000A323E" w:rsidRPr="0009747C">
        <w:rPr>
          <w:rFonts w:cs="Arial"/>
          <w:color w:val="000000" w:themeColor="text1"/>
          <w:szCs w:val="22"/>
        </w:rPr>
        <w:t xml:space="preserve"> </w:t>
      </w:r>
      <w:r w:rsidR="00C70BC4" w:rsidRPr="0009747C">
        <w:rPr>
          <w:rFonts w:cs="Arial"/>
          <w:color w:val="000000" w:themeColor="text1"/>
          <w:szCs w:val="22"/>
        </w:rPr>
        <w:t>enclosed with this Invitation</w:t>
      </w:r>
      <w:r w:rsidR="00452F6A" w:rsidRPr="0009747C">
        <w:rPr>
          <w:rFonts w:cs="Arial"/>
          <w:color w:val="000000" w:themeColor="text1"/>
          <w:szCs w:val="22"/>
        </w:rPr>
        <w:t xml:space="preserve">, which </w:t>
      </w:r>
      <w:r w:rsidR="00C70BC4" w:rsidRPr="0009747C">
        <w:rPr>
          <w:rFonts w:cs="Arial"/>
          <w:color w:val="000000" w:themeColor="text1"/>
          <w:szCs w:val="22"/>
        </w:rPr>
        <w:t xml:space="preserve">must </w:t>
      </w:r>
      <w:r w:rsidR="00452F6A" w:rsidRPr="0009747C">
        <w:rPr>
          <w:rFonts w:cs="Arial"/>
          <w:color w:val="000000" w:themeColor="text1"/>
          <w:szCs w:val="22"/>
        </w:rPr>
        <w:t xml:space="preserve">be completed </w:t>
      </w:r>
      <w:r w:rsidR="000A323E" w:rsidRPr="0009747C">
        <w:rPr>
          <w:rFonts w:cs="Arial"/>
          <w:color w:val="000000" w:themeColor="text1"/>
          <w:szCs w:val="22"/>
        </w:rPr>
        <w:t>in black ink or type</w:t>
      </w:r>
      <w:r w:rsidR="00C70BC4" w:rsidRPr="0009747C">
        <w:rPr>
          <w:rFonts w:cs="Arial"/>
          <w:color w:val="000000" w:themeColor="text1"/>
          <w:szCs w:val="22"/>
        </w:rPr>
        <w:t>,</w:t>
      </w:r>
      <w:r w:rsidR="000A323E" w:rsidRPr="0009747C">
        <w:rPr>
          <w:rFonts w:cs="Arial"/>
          <w:color w:val="000000" w:themeColor="text1"/>
          <w:szCs w:val="22"/>
        </w:rPr>
        <w:t xml:space="preserve"> and </w:t>
      </w:r>
      <w:r w:rsidR="00C70BC4" w:rsidRPr="0009747C">
        <w:rPr>
          <w:rFonts w:cs="Arial"/>
          <w:color w:val="000000" w:themeColor="text1"/>
          <w:szCs w:val="22"/>
        </w:rPr>
        <w:t xml:space="preserve">it must be </w:t>
      </w:r>
      <w:r w:rsidR="00825BE4" w:rsidRPr="0009747C">
        <w:rPr>
          <w:rFonts w:cs="Arial"/>
          <w:color w:val="000000" w:themeColor="text1"/>
          <w:szCs w:val="22"/>
        </w:rPr>
        <w:t>signed:</w:t>
      </w:r>
    </w:p>
    <w:p w14:paraId="2D7F59B5" w14:textId="77777777" w:rsidR="00825BE4" w:rsidRPr="000A323E" w:rsidRDefault="00825BE4" w:rsidP="001833CC">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9747C">
        <w:rPr>
          <w:rFonts w:cs="Arial"/>
          <w:color w:val="000000" w:themeColor="text1"/>
          <w:szCs w:val="22"/>
        </w:rPr>
        <w:t>(</w:t>
      </w:r>
      <w:r w:rsidR="003D1E01" w:rsidRPr="0009747C">
        <w:rPr>
          <w:rFonts w:cs="Arial"/>
          <w:color w:val="000000" w:themeColor="text1"/>
          <w:szCs w:val="22"/>
        </w:rPr>
        <w:t>a</w:t>
      </w:r>
      <w:r w:rsidRPr="0009747C">
        <w:rPr>
          <w:rFonts w:cs="Arial"/>
          <w:color w:val="000000" w:themeColor="text1"/>
          <w:szCs w:val="22"/>
        </w:rPr>
        <w:t>)</w:t>
      </w:r>
      <w:r w:rsidRPr="0009747C">
        <w:rPr>
          <w:rFonts w:cs="Arial"/>
          <w:color w:val="000000" w:themeColor="text1"/>
          <w:szCs w:val="22"/>
        </w:rPr>
        <w:tab/>
      </w:r>
      <w:r w:rsidR="003D1E01" w:rsidRPr="0009747C">
        <w:rPr>
          <w:rFonts w:cs="Arial"/>
          <w:color w:val="000000" w:themeColor="text1"/>
          <w:szCs w:val="22"/>
        </w:rPr>
        <w:t>w</w:t>
      </w:r>
      <w:r w:rsidRPr="0009747C">
        <w:rPr>
          <w:rFonts w:cs="Arial"/>
          <w:color w:val="000000" w:themeColor="text1"/>
          <w:szCs w:val="22"/>
        </w:rPr>
        <w:t>here the Tenderer is an individual</w:t>
      </w:r>
      <w:r w:rsidRPr="000A323E">
        <w:rPr>
          <w:rFonts w:cs="Arial"/>
          <w:szCs w:val="22"/>
        </w:rPr>
        <w:t>, by that individual;</w:t>
      </w:r>
    </w:p>
    <w:p w14:paraId="09A14AC6" w14:textId="77777777" w:rsidR="00825BE4" w:rsidRPr="000A323E" w:rsidRDefault="00825BE4" w:rsidP="001833CC">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sidR="003D1E01">
        <w:rPr>
          <w:rFonts w:cs="Arial"/>
          <w:szCs w:val="22"/>
        </w:rPr>
        <w:t>b</w:t>
      </w:r>
      <w:r w:rsidRPr="000A323E">
        <w:rPr>
          <w:rFonts w:cs="Arial"/>
          <w:szCs w:val="22"/>
        </w:rPr>
        <w:t>)</w:t>
      </w:r>
      <w:r w:rsidRPr="000A323E">
        <w:rPr>
          <w:rFonts w:cs="Arial"/>
          <w:szCs w:val="22"/>
        </w:rPr>
        <w:tab/>
      </w:r>
      <w:r w:rsidR="003D1E01">
        <w:rPr>
          <w:rFonts w:cs="Arial"/>
          <w:szCs w:val="22"/>
        </w:rPr>
        <w:t>w</w:t>
      </w:r>
      <w:r w:rsidRPr="000A323E">
        <w:rPr>
          <w:rFonts w:cs="Arial"/>
          <w:szCs w:val="22"/>
        </w:rPr>
        <w:t>here the Tenderer is a partnership, by two duly authorised partners;</w:t>
      </w:r>
    </w:p>
    <w:p w14:paraId="0BBE557D" w14:textId="77777777" w:rsidR="00825BE4" w:rsidRPr="000A323E" w:rsidRDefault="00825BE4" w:rsidP="001833CC">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sidR="003D1E01">
        <w:rPr>
          <w:rFonts w:cs="Arial"/>
          <w:szCs w:val="22"/>
        </w:rPr>
        <w:t>c</w:t>
      </w:r>
      <w:r w:rsidRPr="000A323E">
        <w:rPr>
          <w:rFonts w:cs="Arial"/>
          <w:szCs w:val="22"/>
        </w:rPr>
        <w:t>)</w:t>
      </w:r>
      <w:r w:rsidRPr="000A323E">
        <w:rPr>
          <w:rFonts w:cs="Arial"/>
          <w:szCs w:val="22"/>
        </w:rPr>
        <w:tab/>
      </w:r>
      <w:r w:rsidR="003D1E01">
        <w:rPr>
          <w:rFonts w:cs="Arial"/>
          <w:szCs w:val="22"/>
        </w:rPr>
        <w:t>w</w:t>
      </w:r>
      <w:r w:rsidRPr="000A323E">
        <w:rPr>
          <w:rFonts w:cs="Arial"/>
          <w:szCs w:val="22"/>
        </w:rPr>
        <w:t>here the Tenderer is a company, by two directors or by a director and the company secretary, such persons being duly authorised for that purpose.</w:t>
      </w:r>
    </w:p>
    <w:p w14:paraId="1FE261CC" w14:textId="024B6D95" w:rsidR="003D1E01" w:rsidRPr="00E336A8" w:rsidRDefault="00C70BC4" w:rsidP="004342FC">
      <w:pPr>
        <w:pStyle w:val="ListParagraph"/>
        <w:numPr>
          <w:ilvl w:val="0"/>
          <w:numId w:val="11"/>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E336A8">
        <w:rPr>
          <w:rFonts w:cs="Arial"/>
          <w:szCs w:val="22"/>
        </w:rPr>
        <w:t>If the Council requests documentary evidence of any authorisation referred to in instruction 4.1(b) and 4.1(c) above, you must</w:t>
      </w:r>
      <w:r w:rsidR="003D1E01" w:rsidRPr="00E336A8">
        <w:rPr>
          <w:rFonts w:cs="Arial"/>
          <w:szCs w:val="22"/>
        </w:rPr>
        <w:t xml:space="preserve"> produce </w:t>
      </w:r>
      <w:r w:rsidRPr="00E336A8">
        <w:rPr>
          <w:rFonts w:cs="Arial"/>
          <w:szCs w:val="22"/>
        </w:rPr>
        <w:t>th</w:t>
      </w:r>
      <w:r w:rsidR="0009767D" w:rsidRPr="00E336A8">
        <w:rPr>
          <w:rFonts w:cs="Arial"/>
          <w:szCs w:val="22"/>
        </w:rPr>
        <w:t>at</w:t>
      </w:r>
      <w:r w:rsidRPr="00E336A8">
        <w:rPr>
          <w:rFonts w:cs="Arial"/>
          <w:szCs w:val="22"/>
        </w:rPr>
        <w:t xml:space="preserve"> </w:t>
      </w:r>
      <w:r w:rsidR="0009767D" w:rsidRPr="00E336A8">
        <w:rPr>
          <w:rFonts w:cs="Arial"/>
          <w:szCs w:val="22"/>
        </w:rPr>
        <w:t>immediately</w:t>
      </w:r>
      <w:r w:rsidR="003D1E01" w:rsidRPr="00E336A8">
        <w:rPr>
          <w:rFonts w:cs="Arial"/>
          <w:szCs w:val="22"/>
        </w:rPr>
        <w:t>.</w:t>
      </w:r>
    </w:p>
    <w:p w14:paraId="5BEDF97E" w14:textId="77777777" w:rsidR="009D7701" w:rsidRPr="000A323E" w:rsidRDefault="009D7701" w:rsidP="001833CC">
      <w:p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p>
    <w:p w14:paraId="4ACE8A3A" w14:textId="3EEB1CBA" w:rsidR="005C293B" w:rsidRDefault="009971EE" w:rsidP="004342FC">
      <w:pPr>
        <w:pStyle w:val="BodyTextIndent"/>
        <w:numPr>
          <w:ilvl w:val="0"/>
          <w:numId w:val="11"/>
        </w:numPr>
        <w:spacing w:before="120" w:after="80"/>
        <w:ind w:left="1418" w:hanging="709"/>
        <w:jc w:val="both"/>
        <w:rPr>
          <w:rFonts w:cs="Arial"/>
          <w:szCs w:val="22"/>
        </w:rPr>
      </w:pPr>
      <w:r>
        <w:rPr>
          <w:rFonts w:cs="Arial"/>
          <w:szCs w:val="22"/>
        </w:rPr>
        <w:t xml:space="preserve">You must </w:t>
      </w:r>
      <w:r w:rsidRPr="000A323E">
        <w:rPr>
          <w:rFonts w:cs="Arial"/>
          <w:szCs w:val="22"/>
        </w:rPr>
        <w:t xml:space="preserve">submit </w:t>
      </w:r>
      <w:r>
        <w:rPr>
          <w:rFonts w:cs="Arial"/>
          <w:szCs w:val="22"/>
        </w:rPr>
        <w:t>t</w:t>
      </w:r>
      <w:r w:rsidR="003D1E01">
        <w:rPr>
          <w:rFonts w:cs="Arial"/>
          <w:szCs w:val="22"/>
        </w:rPr>
        <w:t xml:space="preserve">he Tender </w:t>
      </w:r>
      <w:r w:rsidR="000A323E" w:rsidRPr="000A323E">
        <w:rPr>
          <w:rFonts w:cs="Arial"/>
          <w:szCs w:val="22"/>
        </w:rPr>
        <w:t xml:space="preserve">in the manner and by the date and time stated in </w:t>
      </w:r>
      <w:r w:rsidR="000A323E" w:rsidRPr="00825BE4">
        <w:rPr>
          <w:rFonts w:cs="Arial"/>
          <w:szCs w:val="22"/>
        </w:rPr>
        <w:t xml:space="preserve">Instruction </w:t>
      </w:r>
      <w:r w:rsidR="003D1E01">
        <w:rPr>
          <w:rFonts w:cs="Arial"/>
          <w:szCs w:val="22"/>
        </w:rPr>
        <w:t>5</w:t>
      </w:r>
      <w:r w:rsidR="00825BE4">
        <w:rPr>
          <w:rFonts w:cs="Arial"/>
          <w:szCs w:val="22"/>
        </w:rPr>
        <w:t>.1</w:t>
      </w:r>
      <w:r w:rsidR="005C293B">
        <w:rPr>
          <w:rFonts w:cs="Arial"/>
          <w:szCs w:val="22"/>
        </w:rPr>
        <w:t>, which shall include:</w:t>
      </w:r>
      <w:r w:rsidR="000A323E" w:rsidRPr="000A323E">
        <w:rPr>
          <w:rFonts w:cs="Arial"/>
          <w:szCs w:val="22"/>
        </w:rPr>
        <w:t xml:space="preserve"> </w:t>
      </w:r>
    </w:p>
    <w:p w14:paraId="7099B8F8" w14:textId="38DD2309" w:rsidR="00825BE4" w:rsidRDefault="003157B5" w:rsidP="004342FC">
      <w:pPr>
        <w:pStyle w:val="BodyText"/>
        <w:numPr>
          <w:ilvl w:val="0"/>
          <w:numId w:val="19"/>
        </w:numPr>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hanging="567"/>
        <w:rPr>
          <w:rFonts w:cs="Arial"/>
          <w:b w:val="0"/>
          <w:sz w:val="22"/>
          <w:szCs w:val="22"/>
          <w:u w:val="none"/>
          <w:lang w:val="en-GB"/>
        </w:rPr>
      </w:pPr>
      <w:r>
        <w:rPr>
          <w:rFonts w:cs="Arial"/>
          <w:b w:val="0"/>
          <w:sz w:val="22"/>
          <w:szCs w:val="22"/>
          <w:u w:val="none"/>
          <w:lang w:val="en-GB"/>
        </w:rPr>
        <w:t>t</w:t>
      </w:r>
      <w:r w:rsidR="005C293B" w:rsidRPr="00825BE4">
        <w:rPr>
          <w:rFonts w:cs="Arial"/>
          <w:b w:val="0"/>
          <w:sz w:val="22"/>
          <w:szCs w:val="22"/>
          <w:u w:val="none"/>
          <w:lang w:val="en-GB"/>
        </w:rPr>
        <w:t xml:space="preserve">he completed </w:t>
      </w:r>
      <w:r w:rsidR="003D1E01">
        <w:rPr>
          <w:rFonts w:cs="Arial"/>
          <w:b w:val="0"/>
          <w:sz w:val="22"/>
          <w:szCs w:val="22"/>
          <w:u w:val="none"/>
          <w:lang w:val="en-GB"/>
        </w:rPr>
        <w:t xml:space="preserve">and signed </w:t>
      </w:r>
      <w:r w:rsidR="005C293B" w:rsidRPr="00825BE4">
        <w:rPr>
          <w:rFonts w:cs="Arial"/>
          <w:b w:val="0"/>
          <w:sz w:val="22"/>
          <w:szCs w:val="22"/>
          <w:u w:val="none"/>
          <w:lang w:val="en-GB"/>
        </w:rPr>
        <w:t>Form of Tender</w:t>
      </w:r>
      <w:r w:rsidR="003D1E01">
        <w:rPr>
          <w:rFonts w:cs="Arial"/>
          <w:b w:val="0"/>
          <w:sz w:val="22"/>
          <w:szCs w:val="22"/>
          <w:u w:val="none"/>
          <w:lang w:val="en-GB"/>
        </w:rPr>
        <w:t>,</w:t>
      </w:r>
    </w:p>
    <w:p w14:paraId="545A037E" w14:textId="09A0D3A7" w:rsidR="005C293B" w:rsidRPr="005C293B" w:rsidRDefault="003157B5" w:rsidP="004342FC">
      <w:pPr>
        <w:pStyle w:val="BodyText"/>
        <w:numPr>
          <w:ilvl w:val="0"/>
          <w:numId w:val="19"/>
        </w:numPr>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hanging="567"/>
        <w:rPr>
          <w:rFonts w:cs="Arial"/>
          <w:b w:val="0"/>
          <w:sz w:val="22"/>
          <w:szCs w:val="22"/>
          <w:u w:val="none"/>
          <w:lang w:val="en-GB"/>
        </w:rPr>
      </w:pPr>
      <w:r>
        <w:rPr>
          <w:rFonts w:cs="Arial"/>
          <w:b w:val="0"/>
          <w:sz w:val="22"/>
          <w:szCs w:val="22"/>
          <w:u w:val="none"/>
          <w:lang w:val="en-GB"/>
        </w:rPr>
        <w:t>t</w:t>
      </w:r>
      <w:r w:rsidR="005C293B" w:rsidRPr="00825BE4">
        <w:rPr>
          <w:rFonts w:cs="Arial"/>
          <w:b w:val="0"/>
          <w:sz w:val="22"/>
          <w:szCs w:val="22"/>
          <w:u w:val="none"/>
          <w:lang w:val="en-GB"/>
        </w:rPr>
        <w:t xml:space="preserve">he completed and signed Pricing Schedule, </w:t>
      </w:r>
      <w:r w:rsidR="003D1E01">
        <w:rPr>
          <w:rFonts w:cs="Arial"/>
          <w:b w:val="0"/>
          <w:sz w:val="22"/>
          <w:szCs w:val="22"/>
          <w:u w:val="none"/>
          <w:lang w:val="en-GB"/>
        </w:rPr>
        <w:t xml:space="preserve">which shall </w:t>
      </w:r>
      <w:r w:rsidR="005C293B" w:rsidRPr="00825BE4">
        <w:rPr>
          <w:rFonts w:cs="Arial"/>
          <w:b w:val="0"/>
          <w:sz w:val="22"/>
          <w:szCs w:val="22"/>
          <w:u w:val="none"/>
          <w:lang w:val="en-GB"/>
        </w:rPr>
        <w:t>includ</w:t>
      </w:r>
      <w:r w:rsidR="003D1E01">
        <w:rPr>
          <w:rFonts w:cs="Arial"/>
          <w:b w:val="0"/>
          <w:sz w:val="22"/>
          <w:szCs w:val="22"/>
          <w:u w:val="none"/>
          <w:lang w:val="en-GB"/>
        </w:rPr>
        <w:t>e</w:t>
      </w:r>
      <w:r w:rsidR="005C293B" w:rsidRPr="00825BE4">
        <w:rPr>
          <w:rFonts w:cs="Arial"/>
          <w:b w:val="0"/>
          <w:sz w:val="22"/>
          <w:szCs w:val="22"/>
          <w:u w:val="none"/>
          <w:lang w:val="en-GB"/>
        </w:rPr>
        <w:t xml:space="preserve"> a breakdown of the calculation of rates and/or</w:t>
      </w:r>
      <w:r w:rsidR="005C293B">
        <w:rPr>
          <w:rFonts w:cs="Arial"/>
          <w:b w:val="0"/>
          <w:sz w:val="22"/>
          <w:szCs w:val="22"/>
          <w:u w:val="none"/>
          <w:lang w:val="en-GB"/>
        </w:rPr>
        <w:t xml:space="preserve"> prices</w:t>
      </w:r>
      <w:r w:rsidR="005C293B" w:rsidRPr="005C293B">
        <w:rPr>
          <w:rFonts w:cs="Arial"/>
          <w:b w:val="0"/>
          <w:sz w:val="22"/>
          <w:szCs w:val="22"/>
          <w:u w:val="none"/>
          <w:lang w:val="en-GB"/>
        </w:rPr>
        <w:t>;</w:t>
      </w:r>
      <w:r w:rsidR="005C293B">
        <w:rPr>
          <w:rFonts w:cs="Arial"/>
          <w:b w:val="0"/>
          <w:sz w:val="22"/>
          <w:szCs w:val="22"/>
          <w:u w:val="none"/>
          <w:lang w:val="en-GB"/>
        </w:rPr>
        <w:t xml:space="preserve"> and</w:t>
      </w:r>
    </w:p>
    <w:p w14:paraId="1C44ED4A" w14:textId="47B5A7E3" w:rsidR="005C293B" w:rsidRDefault="005C293B" w:rsidP="004342FC">
      <w:pPr>
        <w:pStyle w:val="BodyText"/>
        <w:numPr>
          <w:ilvl w:val="0"/>
          <w:numId w:val="19"/>
        </w:numPr>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hanging="567"/>
        <w:rPr>
          <w:rFonts w:cs="Arial"/>
          <w:b w:val="0"/>
          <w:sz w:val="22"/>
          <w:szCs w:val="22"/>
          <w:u w:val="none"/>
          <w:lang w:val="en-GB"/>
        </w:rPr>
      </w:pPr>
      <w:r w:rsidRPr="005C293B">
        <w:rPr>
          <w:rFonts w:cs="Arial"/>
          <w:b w:val="0"/>
          <w:sz w:val="22"/>
          <w:szCs w:val="22"/>
          <w:u w:val="none"/>
          <w:lang w:val="en-GB"/>
        </w:rPr>
        <w:t>Method Statements, policy and procedure documents, documentary evidence</w:t>
      </w:r>
      <w:r>
        <w:rPr>
          <w:rFonts w:cs="Arial"/>
          <w:b w:val="0"/>
          <w:sz w:val="22"/>
          <w:szCs w:val="22"/>
          <w:u w:val="none"/>
          <w:lang w:val="en-GB"/>
        </w:rPr>
        <w:t>, a</w:t>
      </w:r>
      <w:r w:rsidRPr="00AE2EA9">
        <w:rPr>
          <w:rFonts w:cs="Arial"/>
          <w:b w:val="0"/>
          <w:sz w:val="22"/>
          <w:szCs w:val="22"/>
          <w:u w:val="none"/>
          <w:lang w:val="en-GB"/>
        </w:rPr>
        <w:t>s outlined in the following table:-</w:t>
      </w:r>
    </w:p>
    <w:p w14:paraId="1EF68D47" w14:textId="7396A027" w:rsidR="00AE3CD0" w:rsidRDefault="00AE3CD0" w:rsidP="00AE3CD0">
      <w:pPr>
        <w:pStyle w:val="BodyText"/>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rPr>
          <w:rFonts w:cs="Arial"/>
          <w:b w:val="0"/>
          <w:sz w:val="22"/>
          <w:szCs w:val="22"/>
          <w:u w:val="none"/>
          <w:lang w:val="en-GB"/>
        </w:rPr>
      </w:pPr>
    </w:p>
    <w:p w14:paraId="748ADD51" w14:textId="77777777" w:rsidR="00AE3CD0" w:rsidRDefault="00AE3CD0" w:rsidP="00BE1910">
      <w:pPr>
        <w:pStyle w:val="BodyText"/>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rPr>
          <w:rFonts w:cs="Arial"/>
          <w:b w:val="0"/>
          <w:sz w:val="22"/>
          <w:szCs w:val="22"/>
          <w:u w:val="none"/>
          <w:lang w:val="en-GB"/>
        </w:rPr>
      </w:pPr>
    </w:p>
    <w:p w14:paraId="6EBBCFCF" w14:textId="77777777" w:rsidR="00BE1910" w:rsidRDefault="00BE1910" w:rsidP="00BE1910">
      <w:pPr>
        <w:pStyle w:val="BodyText"/>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rPr>
          <w:rFonts w:cs="Arial"/>
          <w:b w:val="0"/>
          <w:sz w:val="22"/>
          <w:szCs w:val="22"/>
          <w:u w:val="none"/>
          <w:lang w:val="en-GB"/>
        </w:rPr>
      </w:pPr>
    </w:p>
    <w:p w14:paraId="36201855" w14:textId="77777777" w:rsidR="00BE1910" w:rsidRDefault="00BE1910" w:rsidP="00BE1910">
      <w:pPr>
        <w:pStyle w:val="BodyText"/>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rPr>
          <w:rFonts w:cs="Arial"/>
          <w:b w:val="0"/>
          <w:sz w:val="22"/>
          <w:szCs w:val="22"/>
          <w:u w:val="none"/>
          <w:lang w:val="en-GB"/>
        </w:rPr>
      </w:pPr>
    </w:p>
    <w:p w14:paraId="08525085" w14:textId="77777777" w:rsidR="00BE1910" w:rsidRDefault="00BE1910" w:rsidP="00BE1910">
      <w:pPr>
        <w:pStyle w:val="BodyText"/>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rPr>
          <w:rFonts w:cs="Arial"/>
          <w:b w:val="0"/>
          <w:sz w:val="22"/>
          <w:szCs w:val="22"/>
          <w:u w:val="none"/>
          <w:lang w:val="en-GB"/>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410"/>
        <w:gridCol w:w="5670"/>
        <w:gridCol w:w="992"/>
        <w:gridCol w:w="1134"/>
      </w:tblGrid>
      <w:tr w:rsidR="005405B0" w:rsidRPr="005519B9" w14:paraId="444A026D" w14:textId="77777777" w:rsidTr="005405B0">
        <w:trPr>
          <w:cantSplit/>
          <w:trHeight w:val="229"/>
        </w:trPr>
        <w:tc>
          <w:tcPr>
            <w:tcW w:w="2410" w:type="dxa"/>
            <w:vAlign w:val="center"/>
          </w:tcPr>
          <w:p w14:paraId="6C13DAFC" w14:textId="77777777" w:rsidR="005405B0" w:rsidRPr="005519B9" w:rsidRDefault="005405B0" w:rsidP="005405B0">
            <w:pPr>
              <w:spacing w:before="120" w:after="80"/>
              <w:rPr>
                <w:rFonts w:cs="Arial"/>
                <w:b/>
                <w:snapToGrid w:val="0"/>
                <w:sz w:val="18"/>
                <w:szCs w:val="18"/>
                <w:lang w:eastAsia="en-US"/>
              </w:rPr>
            </w:pPr>
            <w:r w:rsidRPr="005519B9">
              <w:rPr>
                <w:rFonts w:cs="Arial"/>
                <w:b/>
                <w:snapToGrid w:val="0"/>
                <w:sz w:val="18"/>
                <w:szCs w:val="18"/>
                <w:lang w:eastAsia="en-US"/>
              </w:rPr>
              <w:t>Main Criteria (&amp; Weighting)</w:t>
            </w:r>
          </w:p>
        </w:tc>
        <w:tc>
          <w:tcPr>
            <w:tcW w:w="5670" w:type="dxa"/>
            <w:vAlign w:val="center"/>
          </w:tcPr>
          <w:p w14:paraId="50C4EFE7" w14:textId="77777777" w:rsidR="005405B0" w:rsidRPr="005519B9" w:rsidRDefault="005405B0" w:rsidP="005405B0">
            <w:pPr>
              <w:spacing w:before="120" w:after="80"/>
              <w:rPr>
                <w:rFonts w:cs="Arial"/>
                <w:b/>
                <w:snapToGrid w:val="0"/>
                <w:sz w:val="18"/>
                <w:szCs w:val="18"/>
                <w:lang w:eastAsia="en-US"/>
              </w:rPr>
            </w:pPr>
            <w:r w:rsidRPr="005519B9">
              <w:rPr>
                <w:rFonts w:cs="Arial"/>
                <w:b/>
                <w:snapToGrid w:val="0"/>
                <w:sz w:val="18"/>
                <w:szCs w:val="18"/>
                <w:lang w:eastAsia="en-US"/>
              </w:rPr>
              <w:t>Sub-criteria</w:t>
            </w:r>
          </w:p>
        </w:tc>
        <w:tc>
          <w:tcPr>
            <w:tcW w:w="992" w:type="dxa"/>
            <w:vAlign w:val="center"/>
          </w:tcPr>
          <w:p w14:paraId="2E346296" w14:textId="77777777" w:rsidR="005405B0" w:rsidRPr="005519B9" w:rsidRDefault="005405B0" w:rsidP="005405B0">
            <w:pPr>
              <w:spacing w:before="120" w:after="80"/>
              <w:jc w:val="center"/>
              <w:rPr>
                <w:rFonts w:cs="Arial"/>
                <w:b/>
                <w:snapToGrid w:val="0"/>
                <w:color w:val="000000"/>
                <w:sz w:val="18"/>
                <w:szCs w:val="18"/>
                <w:lang w:eastAsia="en-US"/>
              </w:rPr>
            </w:pPr>
            <w:r w:rsidRPr="005519B9">
              <w:rPr>
                <w:rFonts w:cs="Arial"/>
                <w:b/>
                <w:snapToGrid w:val="0"/>
                <w:color w:val="000000"/>
                <w:sz w:val="18"/>
                <w:szCs w:val="18"/>
                <w:lang w:eastAsia="en-US"/>
              </w:rPr>
              <w:t>Evidence</w:t>
            </w:r>
          </w:p>
        </w:tc>
        <w:tc>
          <w:tcPr>
            <w:tcW w:w="1134" w:type="dxa"/>
            <w:vAlign w:val="center"/>
          </w:tcPr>
          <w:p w14:paraId="2AB6DD06" w14:textId="77777777" w:rsidR="005405B0" w:rsidRPr="005519B9" w:rsidRDefault="005405B0" w:rsidP="005405B0">
            <w:pPr>
              <w:spacing w:before="120" w:after="80"/>
              <w:jc w:val="center"/>
              <w:rPr>
                <w:rFonts w:cs="Arial"/>
                <w:b/>
                <w:snapToGrid w:val="0"/>
                <w:color w:val="000000"/>
                <w:sz w:val="18"/>
                <w:szCs w:val="18"/>
                <w:lang w:eastAsia="en-US"/>
              </w:rPr>
            </w:pPr>
            <w:r w:rsidRPr="005519B9">
              <w:rPr>
                <w:rFonts w:cs="Arial"/>
                <w:b/>
                <w:snapToGrid w:val="0"/>
                <w:color w:val="000000"/>
                <w:sz w:val="18"/>
                <w:szCs w:val="18"/>
                <w:lang w:eastAsia="en-US"/>
              </w:rPr>
              <w:t>Method Statement</w:t>
            </w:r>
          </w:p>
        </w:tc>
      </w:tr>
      <w:tr w:rsidR="005405B0" w:rsidRPr="005519B9" w14:paraId="5AD8EC4A" w14:textId="77777777" w:rsidTr="005405B0">
        <w:trPr>
          <w:cantSplit/>
        </w:trPr>
        <w:tc>
          <w:tcPr>
            <w:tcW w:w="2410" w:type="dxa"/>
            <w:vMerge w:val="restart"/>
            <w:vAlign w:val="center"/>
          </w:tcPr>
          <w:p w14:paraId="05F531E8" w14:textId="77777777" w:rsidR="003D5712" w:rsidRDefault="005405B0" w:rsidP="003D5712">
            <w:pPr>
              <w:spacing w:before="120" w:after="80"/>
              <w:rPr>
                <w:rStyle w:val="CommentReference"/>
                <w:lang w:val="en-US"/>
              </w:rPr>
            </w:pPr>
            <w:r w:rsidRPr="005519B9">
              <w:rPr>
                <w:rFonts w:cs="Arial"/>
                <w:snapToGrid w:val="0"/>
                <w:color w:val="000000"/>
                <w:szCs w:val="22"/>
                <w:lang w:eastAsia="en-US"/>
              </w:rPr>
              <w:t xml:space="preserve">Service Delivery </w:t>
            </w:r>
            <w:r w:rsidR="00BE1910">
              <w:rPr>
                <w:rFonts w:cs="Arial"/>
                <w:snapToGrid w:val="0"/>
                <w:color w:val="000000"/>
                <w:szCs w:val="22"/>
                <w:lang w:eastAsia="en-US"/>
              </w:rPr>
              <w:t>*</w:t>
            </w:r>
          </w:p>
          <w:p w14:paraId="664BE1DE" w14:textId="1A746FAA" w:rsidR="005405B0" w:rsidRPr="003D5712" w:rsidRDefault="003D5712" w:rsidP="003D5712">
            <w:pPr>
              <w:spacing w:before="120" w:after="80"/>
              <w:rPr>
                <w:rFonts w:cs="Arial"/>
                <w:snapToGrid w:val="0"/>
                <w:color w:val="000000"/>
                <w:szCs w:val="22"/>
                <w:lang w:eastAsia="en-US"/>
              </w:rPr>
            </w:pPr>
            <w:r w:rsidRPr="003D5712">
              <w:rPr>
                <w:rStyle w:val="CommentReference"/>
                <w:sz w:val="22"/>
                <w:szCs w:val="22"/>
                <w:lang w:val="en-US"/>
              </w:rPr>
              <w:t>(15%)</w:t>
            </w:r>
          </w:p>
        </w:tc>
        <w:tc>
          <w:tcPr>
            <w:tcW w:w="5670" w:type="dxa"/>
            <w:vAlign w:val="center"/>
          </w:tcPr>
          <w:p w14:paraId="0824EC6D" w14:textId="77777777" w:rsidR="005405B0" w:rsidRPr="005519B9" w:rsidRDefault="005405B0" w:rsidP="005405B0">
            <w:pPr>
              <w:rPr>
                <w:rFonts w:cs="Arial"/>
                <w:szCs w:val="22"/>
              </w:rPr>
            </w:pPr>
            <w:r w:rsidRPr="005519B9">
              <w:rPr>
                <w:rFonts w:cs="Arial"/>
                <w:szCs w:val="22"/>
              </w:rPr>
              <w:t>Describe how your service model will ensure that victims of gendered based violence receive expert advice and advocacy support, both within a community and refuge setting, to improve their safety, wellbeing and reduce their vulnerability to abuse.</w:t>
            </w:r>
          </w:p>
          <w:p w14:paraId="0B8EBEDC" w14:textId="1FC7F303" w:rsidR="005405B0" w:rsidRPr="005519B9" w:rsidRDefault="005405B0" w:rsidP="005405B0">
            <w:pPr>
              <w:rPr>
                <w:rFonts w:cs="Arial"/>
                <w:szCs w:val="22"/>
              </w:rPr>
            </w:pPr>
            <w:r w:rsidRPr="005519B9">
              <w:rPr>
                <w:rFonts w:cs="Arial"/>
                <w:szCs w:val="22"/>
              </w:rPr>
              <w:t>Please include a detailed proposal on how you will develop and run the required service to ensure continuous improvement that is responsive to the n</w:t>
            </w:r>
            <w:r w:rsidR="005D3440">
              <w:rPr>
                <w:rFonts w:cs="Arial"/>
                <w:szCs w:val="22"/>
              </w:rPr>
              <w:t>eeds of victims in Lewisham and emerging priorities</w:t>
            </w:r>
          </w:p>
        </w:tc>
        <w:tc>
          <w:tcPr>
            <w:tcW w:w="992" w:type="dxa"/>
            <w:vAlign w:val="center"/>
          </w:tcPr>
          <w:p w14:paraId="7E3CA64E"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77C4FADD"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M1</w:t>
            </w:r>
          </w:p>
        </w:tc>
      </w:tr>
      <w:tr w:rsidR="005405B0" w:rsidRPr="005519B9" w14:paraId="2B069956" w14:textId="77777777" w:rsidTr="005405B0">
        <w:trPr>
          <w:cantSplit/>
        </w:trPr>
        <w:tc>
          <w:tcPr>
            <w:tcW w:w="2410" w:type="dxa"/>
            <w:vMerge/>
            <w:vAlign w:val="center"/>
          </w:tcPr>
          <w:p w14:paraId="4EEDC466" w14:textId="77777777" w:rsidR="005405B0" w:rsidRPr="005519B9" w:rsidRDefault="005405B0" w:rsidP="005405B0">
            <w:pPr>
              <w:spacing w:before="120" w:after="80"/>
              <w:rPr>
                <w:rFonts w:cs="Arial"/>
                <w:snapToGrid w:val="0"/>
                <w:color w:val="000000"/>
                <w:szCs w:val="22"/>
                <w:lang w:eastAsia="en-US"/>
              </w:rPr>
            </w:pPr>
          </w:p>
        </w:tc>
        <w:tc>
          <w:tcPr>
            <w:tcW w:w="5670" w:type="dxa"/>
            <w:vAlign w:val="center"/>
          </w:tcPr>
          <w:p w14:paraId="12945E04" w14:textId="77777777" w:rsidR="005405B0" w:rsidRPr="005519B9" w:rsidRDefault="005405B0" w:rsidP="005405B0">
            <w:pPr>
              <w:rPr>
                <w:rFonts w:cs="Arial"/>
                <w:szCs w:val="22"/>
              </w:rPr>
            </w:pPr>
            <w:r w:rsidRPr="005519B9">
              <w:rPr>
                <w:rFonts w:cs="Arial"/>
                <w:szCs w:val="22"/>
              </w:rPr>
              <w:t>Describe how you will develop and maintain a strong brand and communications campaign to ensure victims and agencies across Lewisham understand your service offer and how to access the service</w:t>
            </w:r>
          </w:p>
        </w:tc>
        <w:tc>
          <w:tcPr>
            <w:tcW w:w="992" w:type="dxa"/>
            <w:vAlign w:val="center"/>
          </w:tcPr>
          <w:p w14:paraId="60E77493"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2A70234A"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M1</w:t>
            </w:r>
          </w:p>
        </w:tc>
      </w:tr>
      <w:tr w:rsidR="005405B0" w:rsidRPr="005519B9" w14:paraId="41BCE93D" w14:textId="77777777" w:rsidTr="005405B0">
        <w:trPr>
          <w:cantSplit/>
        </w:trPr>
        <w:tc>
          <w:tcPr>
            <w:tcW w:w="2410" w:type="dxa"/>
            <w:vMerge/>
          </w:tcPr>
          <w:p w14:paraId="37354EB6" w14:textId="77777777" w:rsidR="005405B0" w:rsidRPr="005519B9" w:rsidRDefault="005405B0" w:rsidP="005405B0">
            <w:pPr>
              <w:spacing w:before="120" w:after="80"/>
              <w:rPr>
                <w:rFonts w:cs="Arial"/>
                <w:snapToGrid w:val="0"/>
                <w:color w:val="000000"/>
                <w:szCs w:val="22"/>
                <w:lang w:eastAsia="en-US"/>
              </w:rPr>
            </w:pPr>
          </w:p>
        </w:tc>
        <w:tc>
          <w:tcPr>
            <w:tcW w:w="5670" w:type="dxa"/>
            <w:vAlign w:val="center"/>
          </w:tcPr>
          <w:p w14:paraId="13196720" w14:textId="77777777" w:rsidR="005405B0" w:rsidRPr="005519B9" w:rsidRDefault="005405B0" w:rsidP="005405B0">
            <w:pPr>
              <w:spacing w:before="120" w:after="80"/>
              <w:rPr>
                <w:rFonts w:cs="Arial"/>
                <w:szCs w:val="22"/>
              </w:rPr>
            </w:pPr>
            <w:r w:rsidRPr="005519B9">
              <w:rPr>
                <w:rFonts w:cs="Arial"/>
                <w:szCs w:val="22"/>
              </w:rPr>
              <w:t>Describe any added value that you will provide and how this will expand the service on offer for VAWG victims</w:t>
            </w:r>
          </w:p>
        </w:tc>
        <w:tc>
          <w:tcPr>
            <w:tcW w:w="992" w:type="dxa"/>
            <w:vAlign w:val="center"/>
          </w:tcPr>
          <w:p w14:paraId="5095E348"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213D24E3"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M1</w:t>
            </w:r>
          </w:p>
        </w:tc>
      </w:tr>
      <w:tr w:rsidR="005405B0" w:rsidRPr="005519B9" w14:paraId="2BA99CC2" w14:textId="77777777" w:rsidTr="005405B0">
        <w:trPr>
          <w:cantSplit/>
          <w:trHeight w:val="841"/>
        </w:trPr>
        <w:tc>
          <w:tcPr>
            <w:tcW w:w="2410" w:type="dxa"/>
            <w:vMerge/>
          </w:tcPr>
          <w:p w14:paraId="7CE8EBDB" w14:textId="77777777" w:rsidR="005405B0" w:rsidRPr="005519B9" w:rsidRDefault="005405B0" w:rsidP="005405B0">
            <w:pPr>
              <w:spacing w:before="120" w:after="80"/>
              <w:rPr>
                <w:rFonts w:cs="Arial"/>
                <w:snapToGrid w:val="0"/>
                <w:color w:val="000000"/>
                <w:szCs w:val="22"/>
                <w:lang w:eastAsia="en-US"/>
              </w:rPr>
            </w:pPr>
          </w:p>
        </w:tc>
        <w:tc>
          <w:tcPr>
            <w:tcW w:w="5670" w:type="dxa"/>
            <w:vAlign w:val="center"/>
          </w:tcPr>
          <w:p w14:paraId="0EAD1F9B" w14:textId="3A2B69A9" w:rsidR="005405B0" w:rsidRPr="005519B9" w:rsidRDefault="00E95A03" w:rsidP="005405B0">
            <w:pPr>
              <w:spacing w:before="120" w:after="80"/>
              <w:rPr>
                <w:rFonts w:cs="Arial"/>
                <w:szCs w:val="22"/>
              </w:rPr>
            </w:pPr>
            <w:r>
              <w:rPr>
                <w:rFonts w:cs="Arial"/>
                <w:szCs w:val="22"/>
              </w:rPr>
              <w:t>Provide e</w:t>
            </w:r>
            <w:r w:rsidR="005405B0" w:rsidRPr="005519B9">
              <w:rPr>
                <w:rFonts w:cs="Arial"/>
                <w:szCs w:val="22"/>
              </w:rPr>
              <w:t>vidence of an effective quality management system</w:t>
            </w:r>
          </w:p>
        </w:tc>
        <w:tc>
          <w:tcPr>
            <w:tcW w:w="992" w:type="dxa"/>
            <w:vAlign w:val="center"/>
          </w:tcPr>
          <w:p w14:paraId="22A23847"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4455D3C2"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M1</w:t>
            </w:r>
          </w:p>
        </w:tc>
      </w:tr>
      <w:tr w:rsidR="005405B0" w:rsidRPr="005519B9" w14:paraId="25EBC135" w14:textId="77777777" w:rsidTr="005405B0">
        <w:trPr>
          <w:cantSplit/>
        </w:trPr>
        <w:tc>
          <w:tcPr>
            <w:tcW w:w="2410" w:type="dxa"/>
            <w:vMerge w:val="restart"/>
            <w:vAlign w:val="center"/>
          </w:tcPr>
          <w:p w14:paraId="24EF8BCE" w14:textId="77777777" w:rsidR="005405B0" w:rsidRPr="005519B9" w:rsidRDefault="005405B0" w:rsidP="005405B0">
            <w:pPr>
              <w:spacing w:before="120" w:after="80"/>
              <w:rPr>
                <w:rFonts w:cs="Arial"/>
                <w:snapToGrid w:val="0"/>
                <w:color w:val="000000"/>
                <w:szCs w:val="22"/>
                <w:lang w:eastAsia="en-US"/>
              </w:rPr>
            </w:pPr>
            <w:r w:rsidRPr="005519B9">
              <w:rPr>
                <w:rFonts w:cs="Arial"/>
                <w:snapToGrid w:val="0"/>
                <w:color w:val="000000"/>
                <w:szCs w:val="22"/>
                <w:lang w:eastAsia="en-US"/>
              </w:rPr>
              <w:t>Partnership Working (5%) *</w:t>
            </w:r>
          </w:p>
        </w:tc>
        <w:tc>
          <w:tcPr>
            <w:tcW w:w="5670" w:type="dxa"/>
            <w:vAlign w:val="center"/>
          </w:tcPr>
          <w:p w14:paraId="14D322B3" w14:textId="77777777" w:rsidR="005405B0" w:rsidRPr="005519B9" w:rsidRDefault="005405B0" w:rsidP="005405B0">
            <w:pPr>
              <w:rPr>
                <w:rFonts w:cs="Arial"/>
                <w:szCs w:val="22"/>
              </w:rPr>
            </w:pPr>
            <w:r w:rsidRPr="005519B9">
              <w:rPr>
                <w:rFonts w:cs="Arial"/>
                <w:szCs w:val="22"/>
              </w:rPr>
              <w:t>Describe how you will work with statutory services and the wider voluntary community sector within Lewisham as well as regional partners, to design and establish effective local pathways to ensure all victims of VAWG receive appropriate and substantial support</w:t>
            </w:r>
          </w:p>
        </w:tc>
        <w:tc>
          <w:tcPr>
            <w:tcW w:w="992" w:type="dxa"/>
            <w:vAlign w:val="center"/>
          </w:tcPr>
          <w:p w14:paraId="02E6DDBC"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6DD52B51"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M2</w:t>
            </w:r>
          </w:p>
        </w:tc>
      </w:tr>
      <w:tr w:rsidR="005405B0" w:rsidRPr="005519B9" w14:paraId="5FE7867B" w14:textId="77777777" w:rsidTr="005405B0">
        <w:trPr>
          <w:cantSplit/>
        </w:trPr>
        <w:tc>
          <w:tcPr>
            <w:tcW w:w="2410" w:type="dxa"/>
            <w:vMerge/>
            <w:vAlign w:val="center"/>
          </w:tcPr>
          <w:p w14:paraId="605FE5B2" w14:textId="77777777" w:rsidR="005405B0" w:rsidRPr="005519B9" w:rsidRDefault="005405B0" w:rsidP="005405B0">
            <w:pPr>
              <w:spacing w:before="120" w:after="80"/>
              <w:rPr>
                <w:rFonts w:cs="Arial"/>
                <w:snapToGrid w:val="0"/>
                <w:color w:val="000000"/>
                <w:szCs w:val="22"/>
                <w:lang w:eastAsia="en-US"/>
              </w:rPr>
            </w:pPr>
          </w:p>
        </w:tc>
        <w:tc>
          <w:tcPr>
            <w:tcW w:w="5670" w:type="dxa"/>
            <w:vAlign w:val="center"/>
          </w:tcPr>
          <w:p w14:paraId="59FBB687" w14:textId="77777777" w:rsidR="005405B0" w:rsidRPr="005519B9" w:rsidRDefault="005405B0" w:rsidP="005405B0">
            <w:pPr>
              <w:rPr>
                <w:rFonts w:cs="Arial"/>
                <w:szCs w:val="22"/>
              </w:rPr>
            </w:pPr>
            <w:r w:rsidRPr="005519B9">
              <w:rPr>
                <w:rFonts w:cs="Arial"/>
                <w:szCs w:val="22"/>
              </w:rPr>
              <w:t xml:space="preserve">Describe how you will work with local children’s provision to reduce the negative impacts of abuse on children and establish referral pathways   </w:t>
            </w:r>
          </w:p>
        </w:tc>
        <w:tc>
          <w:tcPr>
            <w:tcW w:w="992" w:type="dxa"/>
            <w:vAlign w:val="center"/>
          </w:tcPr>
          <w:p w14:paraId="28964338"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279D7D95"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M2</w:t>
            </w:r>
          </w:p>
        </w:tc>
      </w:tr>
      <w:tr w:rsidR="005405B0" w:rsidRPr="005519B9" w14:paraId="164F592F" w14:textId="77777777" w:rsidTr="005405B0">
        <w:trPr>
          <w:cantSplit/>
        </w:trPr>
        <w:tc>
          <w:tcPr>
            <w:tcW w:w="2410" w:type="dxa"/>
            <w:vAlign w:val="center"/>
          </w:tcPr>
          <w:p w14:paraId="501F1637" w14:textId="77777777" w:rsidR="005405B0" w:rsidRPr="005519B9" w:rsidRDefault="005405B0" w:rsidP="005405B0">
            <w:pPr>
              <w:spacing w:before="120" w:after="80"/>
              <w:rPr>
                <w:rFonts w:cs="Arial"/>
                <w:snapToGrid w:val="0"/>
                <w:color w:val="000000"/>
                <w:szCs w:val="22"/>
                <w:lang w:eastAsia="en-US"/>
              </w:rPr>
            </w:pPr>
            <w:r w:rsidRPr="005519B9">
              <w:rPr>
                <w:rFonts w:cs="Arial"/>
                <w:snapToGrid w:val="0"/>
                <w:color w:val="000000"/>
                <w:szCs w:val="22"/>
                <w:lang w:eastAsia="en-US"/>
              </w:rPr>
              <w:t>Social Value (10%)</w:t>
            </w:r>
          </w:p>
        </w:tc>
        <w:tc>
          <w:tcPr>
            <w:tcW w:w="5670" w:type="dxa"/>
            <w:vAlign w:val="center"/>
          </w:tcPr>
          <w:p w14:paraId="53A42DA5" w14:textId="77777777" w:rsidR="005405B0" w:rsidRPr="005519B9" w:rsidRDefault="005405B0" w:rsidP="005405B0">
            <w:pPr>
              <w:spacing w:before="120" w:after="80"/>
              <w:rPr>
                <w:rFonts w:cs="Arial"/>
                <w:szCs w:val="22"/>
              </w:rPr>
            </w:pPr>
            <w:r w:rsidRPr="005519B9">
              <w:rPr>
                <w:rFonts w:cs="Arial"/>
                <w:szCs w:val="22"/>
              </w:rPr>
              <w:t>Describe how your service would deliver social value, including; wider health and wellbeing benefits, London Living Wage, SME usage, local employment outcomes, environmental benefits and educational benefits</w:t>
            </w:r>
          </w:p>
        </w:tc>
        <w:tc>
          <w:tcPr>
            <w:tcW w:w="992" w:type="dxa"/>
            <w:vAlign w:val="center"/>
          </w:tcPr>
          <w:p w14:paraId="5C7801D5"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02EB41FE"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M3</w:t>
            </w:r>
          </w:p>
        </w:tc>
      </w:tr>
      <w:tr w:rsidR="005405B0" w:rsidRPr="005519B9" w14:paraId="24D7B959" w14:textId="77777777" w:rsidTr="005405B0">
        <w:trPr>
          <w:cantSplit/>
        </w:trPr>
        <w:tc>
          <w:tcPr>
            <w:tcW w:w="2410" w:type="dxa"/>
            <w:vAlign w:val="center"/>
          </w:tcPr>
          <w:p w14:paraId="7D1D247C" w14:textId="77777777" w:rsidR="005405B0" w:rsidRPr="005519B9" w:rsidRDefault="005405B0" w:rsidP="005405B0">
            <w:pPr>
              <w:spacing w:before="120" w:after="80"/>
              <w:rPr>
                <w:rFonts w:cs="Arial"/>
                <w:snapToGrid w:val="0"/>
                <w:color w:val="000000"/>
                <w:szCs w:val="22"/>
                <w:lang w:eastAsia="en-US"/>
              </w:rPr>
            </w:pPr>
            <w:r w:rsidRPr="005519B9">
              <w:rPr>
                <w:rFonts w:cs="Arial"/>
                <w:snapToGrid w:val="0"/>
                <w:color w:val="000000"/>
                <w:szCs w:val="22"/>
                <w:lang w:eastAsia="en-US"/>
              </w:rPr>
              <w:t>Mobilisation (5%)</w:t>
            </w:r>
          </w:p>
        </w:tc>
        <w:tc>
          <w:tcPr>
            <w:tcW w:w="5670" w:type="dxa"/>
            <w:vAlign w:val="center"/>
          </w:tcPr>
          <w:p w14:paraId="620D93AB" w14:textId="77777777" w:rsidR="005405B0" w:rsidRPr="005519B9" w:rsidRDefault="005405B0" w:rsidP="005405B0">
            <w:pPr>
              <w:spacing w:before="120" w:after="80"/>
              <w:rPr>
                <w:rFonts w:cs="Arial"/>
                <w:szCs w:val="22"/>
              </w:rPr>
            </w:pPr>
            <w:r w:rsidRPr="005519B9">
              <w:rPr>
                <w:rFonts w:cs="Arial"/>
                <w:szCs w:val="22"/>
              </w:rPr>
              <w:t>Describe your mobilisation plan in order to deliver the service from April 2020</w:t>
            </w:r>
          </w:p>
        </w:tc>
        <w:tc>
          <w:tcPr>
            <w:tcW w:w="992" w:type="dxa"/>
            <w:vAlign w:val="center"/>
          </w:tcPr>
          <w:p w14:paraId="3DE6F33E"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600E6F7B" w14:textId="0784D615" w:rsidR="005405B0" w:rsidRPr="005519B9" w:rsidRDefault="00310D00" w:rsidP="005405B0">
            <w:pPr>
              <w:spacing w:before="120" w:after="80"/>
              <w:jc w:val="center"/>
              <w:rPr>
                <w:rFonts w:cs="Arial"/>
                <w:snapToGrid w:val="0"/>
                <w:color w:val="000000"/>
                <w:szCs w:val="22"/>
                <w:lang w:eastAsia="en-US"/>
              </w:rPr>
            </w:pPr>
            <w:r>
              <w:rPr>
                <w:rFonts w:cs="Arial"/>
                <w:snapToGrid w:val="0"/>
                <w:color w:val="000000"/>
                <w:szCs w:val="22"/>
                <w:lang w:eastAsia="en-US"/>
              </w:rPr>
              <w:t>M4</w:t>
            </w:r>
          </w:p>
        </w:tc>
      </w:tr>
      <w:tr w:rsidR="005405B0" w:rsidRPr="005519B9" w14:paraId="1CAF7926" w14:textId="77777777" w:rsidTr="005405B0">
        <w:trPr>
          <w:cantSplit/>
        </w:trPr>
        <w:tc>
          <w:tcPr>
            <w:tcW w:w="2410" w:type="dxa"/>
            <w:vMerge w:val="restart"/>
            <w:vAlign w:val="center"/>
          </w:tcPr>
          <w:p w14:paraId="02EE41E2" w14:textId="77777777" w:rsidR="005405B0" w:rsidRPr="005519B9" w:rsidRDefault="005405B0" w:rsidP="005405B0">
            <w:pPr>
              <w:spacing w:before="120" w:after="80"/>
              <w:rPr>
                <w:rFonts w:cs="Arial"/>
                <w:snapToGrid w:val="0"/>
                <w:color w:val="000000"/>
                <w:szCs w:val="22"/>
                <w:lang w:eastAsia="en-US"/>
              </w:rPr>
            </w:pPr>
            <w:r w:rsidRPr="005519B9">
              <w:rPr>
                <w:rFonts w:cs="Arial"/>
                <w:snapToGrid w:val="0"/>
                <w:color w:val="000000"/>
                <w:szCs w:val="22"/>
                <w:lang w:eastAsia="en-US"/>
              </w:rPr>
              <w:t>Safeguarding (5%)</w:t>
            </w:r>
          </w:p>
        </w:tc>
        <w:tc>
          <w:tcPr>
            <w:tcW w:w="5670" w:type="dxa"/>
            <w:vAlign w:val="center"/>
          </w:tcPr>
          <w:p w14:paraId="09623793" w14:textId="77777777" w:rsidR="005405B0" w:rsidRPr="005519B9" w:rsidRDefault="005405B0" w:rsidP="005405B0">
            <w:pPr>
              <w:spacing w:before="120" w:after="80"/>
              <w:rPr>
                <w:rFonts w:cs="Arial"/>
                <w:szCs w:val="22"/>
              </w:rPr>
            </w:pPr>
            <w:r w:rsidRPr="005519B9">
              <w:rPr>
                <w:rFonts w:cs="Arial"/>
                <w:szCs w:val="22"/>
              </w:rPr>
              <w:t xml:space="preserve">Procedure to ensure service users and their children are safeguarded, and that staff understand their </w:t>
            </w:r>
            <w:r>
              <w:rPr>
                <w:rFonts w:cs="Arial"/>
                <w:szCs w:val="22"/>
              </w:rPr>
              <w:t>responsibilities around safeguarding</w:t>
            </w:r>
          </w:p>
        </w:tc>
        <w:tc>
          <w:tcPr>
            <w:tcW w:w="992" w:type="dxa"/>
            <w:vAlign w:val="center"/>
          </w:tcPr>
          <w:p w14:paraId="17FAA5EC"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05BC1CF4" w14:textId="6B8C8CE9" w:rsidR="005405B0" w:rsidRPr="005519B9" w:rsidRDefault="00310D00" w:rsidP="005405B0">
            <w:pPr>
              <w:spacing w:before="120" w:after="80"/>
              <w:jc w:val="center"/>
              <w:rPr>
                <w:rFonts w:cs="Arial"/>
                <w:snapToGrid w:val="0"/>
                <w:color w:val="000000"/>
                <w:szCs w:val="22"/>
                <w:lang w:eastAsia="en-US"/>
              </w:rPr>
            </w:pPr>
            <w:r>
              <w:rPr>
                <w:rFonts w:cs="Arial"/>
                <w:snapToGrid w:val="0"/>
                <w:color w:val="000000"/>
                <w:szCs w:val="22"/>
                <w:lang w:eastAsia="en-US"/>
              </w:rPr>
              <w:t>M5</w:t>
            </w:r>
          </w:p>
        </w:tc>
      </w:tr>
      <w:tr w:rsidR="005405B0" w:rsidRPr="005519B9" w14:paraId="28A34702" w14:textId="77777777" w:rsidTr="005405B0">
        <w:trPr>
          <w:cantSplit/>
        </w:trPr>
        <w:tc>
          <w:tcPr>
            <w:tcW w:w="2410" w:type="dxa"/>
            <w:vMerge/>
            <w:vAlign w:val="center"/>
          </w:tcPr>
          <w:p w14:paraId="12C760FD" w14:textId="77777777" w:rsidR="005405B0" w:rsidRPr="005519B9" w:rsidRDefault="005405B0" w:rsidP="005405B0">
            <w:pPr>
              <w:spacing w:before="120" w:after="80"/>
              <w:rPr>
                <w:rFonts w:cs="Arial"/>
                <w:snapToGrid w:val="0"/>
                <w:color w:val="000000"/>
                <w:szCs w:val="22"/>
                <w:lang w:eastAsia="en-US"/>
              </w:rPr>
            </w:pPr>
          </w:p>
        </w:tc>
        <w:tc>
          <w:tcPr>
            <w:tcW w:w="5670" w:type="dxa"/>
            <w:vAlign w:val="center"/>
          </w:tcPr>
          <w:p w14:paraId="05E09242" w14:textId="77777777" w:rsidR="005405B0" w:rsidRPr="005519B9" w:rsidRDefault="005405B0" w:rsidP="005405B0">
            <w:pPr>
              <w:spacing w:before="120" w:after="80"/>
              <w:rPr>
                <w:rFonts w:cs="Arial"/>
                <w:szCs w:val="22"/>
              </w:rPr>
            </w:pPr>
            <w:r w:rsidRPr="005519B9">
              <w:rPr>
                <w:rFonts w:cs="Arial"/>
                <w:szCs w:val="22"/>
              </w:rPr>
              <w:t>Health and safety policy procedures, including First Aid, Emergency and Fire proceedings</w:t>
            </w:r>
          </w:p>
        </w:tc>
        <w:tc>
          <w:tcPr>
            <w:tcW w:w="992" w:type="dxa"/>
            <w:vAlign w:val="center"/>
          </w:tcPr>
          <w:p w14:paraId="13579C9F"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23204928" w14:textId="40CDC72A" w:rsidR="005405B0" w:rsidRPr="005519B9" w:rsidRDefault="00310D00" w:rsidP="005405B0">
            <w:pPr>
              <w:spacing w:before="120" w:after="80"/>
              <w:jc w:val="center"/>
              <w:rPr>
                <w:rFonts w:cs="Arial"/>
                <w:snapToGrid w:val="0"/>
                <w:color w:val="000000"/>
                <w:szCs w:val="22"/>
                <w:lang w:eastAsia="en-US"/>
              </w:rPr>
            </w:pPr>
            <w:r>
              <w:rPr>
                <w:rFonts w:cs="Arial"/>
                <w:snapToGrid w:val="0"/>
                <w:color w:val="000000"/>
                <w:szCs w:val="22"/>
                <w:lang w:eastAsia="en-US"/>
              </w:rPr>
              <w:t>M5</w:t>
            </w:r>
          </w:p>
        </w:tc>
      </w:tr>
      <w:tr w:rsidR="005405B0" w:rsidRPr="005519B9" w14:paraId="1F7EB673" w14:textId="77777777" w:rsidTr="005405B0">
        <w:trPr>
          <w:cantSplit/>
        </w:trPr>
        <w:tc>
          <w:tcPr>
            <w:tcW w:w="2410" w:type="dxa"/>
            <w:vMerge/>
            <w:vAlign w:val="center"/>
          </w:tcPr>
          <w:p w14:paraId="1AE7CDCA" w14:textId="77777777" w:rsidR="005405B0" w:rsidRPr="005519B9" w:rsidRDefault="005405B0" w:rsidP="005405B0">
            <w:pPr>
              <w:spacing w:before="120" w:after="80"/>
              <w:rPr>
                <w:rFonts w:cs="Arial"/>
                <w:snapToGrid w:val="0"/>
                <w:color w:val="000000"/>
                <w:szCs w:val="22"/>
                <w:lang w:eastAsia="en-US"/>
              </w:rPr>
            </w:pPr>
          </w:p>
        </w:tc>
        <w:tc>
          <w:tcPr>
            <w:tcW w:w="5670" w:type="dxa"/>
            <w:vAlign w:val="center"/>
          </w:tcPr>
          <w:p w14:paraId="49CE871A" w14:textId="684DF639" w:rsidR="005405B0" w:rsidRPr="005519B9" w:rsidRDefault="00310D00" w:rsidP="005405B0">
            <w:pPr>
              <w:spacing w:before="120" w:after="80"/>
              <w:rPr>
                <w:rFonts w:cs="Arial"/>
                <w:szCs w:val="22"/>
              </w:rPr>
            </w:pPr>
            <w:r>
              <w:rPr>
                <w:rFonts w:cs="Arial"/>
                <w:szCs w:val="22"/>
              </w:rPr>
              <w:t>Escalation strategy to commissioners and relevant agencies</w:t>
            </w:r>
          </w:p>
        </w:tc>
        <w:tc>
          <w:tcPr>
            <w:tcW w:w="992" w:type="dxa"/>
            <w:vAlign w:val="center"/>
          </w:tcPr>
          <w:p w14:paraId="1321C1EF"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1119A294" w14:textId="315E7C50" w:rsidR="005405B0" w:rsidRPr="005519B9" w:rsidRDefault="00310D00" w:rsidP="005405B0">
            <w:pPr>
              <w:spacing w:before="120" w:after="80"/>
              <w:jc w:val="center"/>
              <w:rPr>
                <w:rFonts w:cs="Arial"/>
                <w:snapToGrid w:val="0"/>
                <w:color w:val="000000"/>
                <w:szCs w:val="22"/>
                <w:lang w:eastAsia="en-US"/>
              </w:rPr>
            </w:pPr>
            <w:r>
              <w:rPr>
                <w:rFonts w:cs="Arial"/>
                <w:snapToGrid w:val="0"/>
                <w:color w:val="000000"/>
                <w:szCs w:val="22"/>
                <w:lang w:eastAsia="en-US"/>
              </w:rPr>
              <w:t>M5</w:t>
            </w:r>
          </w:p>
        </w:tc>
      </w:tr>
      <w:tr w:rsidR="005405B0" w:rsidRPr="005519B9" w14:paraId="215BA76B" w14:textId="77777777" w:rsidTr="005405B0">
        <w:trPr>
          <w:cantSplit/>
        </w:trPr>
        <w:tc>
          <w:tcPr>
            <w:tcW w:w="2410" w:type="dxa"/>
            <w:vMerge w:val="restart"/>
            <w:vAlign w:val="center"/>
          </w:tcPr>
          <w:p w14:paraId="5B2A1379" w14:textId="77777777" w:rsidR="005405B0" w:rsidRPr="005519B9" w:rsidRDefault="005405B0" w:rsidP="005405B0">
            <w:pPr>
              <w:spacing w:before="120" w:after="80"/>
              <w:rPr>
                <w:rFonts w:cs="Arial"/>
                <w:snapToGrid w:val="0"/>
                <w:color w:val="000000"/>
                <w:szCs w:val="18"/>
                <w:lang w:eastAsia="en-US"/>
              </w:rPr>
            </w:pPr>
            <w:r w:rsidRPr="005519B9">
              <w:rPr>
                <w:rFonts w:cs="Arial"/>
                <w:snapToGrid w:val="0"/>
                <w:color w:val="000000"/>
                <w:szCs w:val="18"/>
                <w:lang w:eastAsia="en-US"/>
              </w:rPr>
              <w:lastRenderedPageBreak/>
              <w:t xml:space="preserve">Diversity and Equality </w:t>
            </w:r>
          </w:p>
          <w:p w14:paraId="7839DD8C" w14:textId="7C452F65" w:rsidR="005405B0" w:rsidRPr="005519B9" w:rsidRDefault="003D5712" w:rsidP="005405B0">
            <w:pPr>
              <w:spacing w:before="120" w:after="80"/>
              <w:rPr>
                <w:sz w:val="18"/>
                <w:szCs w:val="18"/>
              </w:rPr>
            </w:pPr>
            <w:r>
              <w:rPr>
                <w:rFonts w:cs="Arial"/>
                <w:snapToGrid w:val="0"/>
                <w:color w:val="000000"/>
                <w:szCs w:val="18"/>
                <w:lang w:eastAsia="en-US"/>
              </w:rPr>
              <w:t>(5%)</w:t>
            </w:r>
          </w:p>
        </w:tc>
        <w:tc>
          <w:tcPr>
            <w:tcW w:w="5670" w:type="dxa"/>
            <w:vAlign w:val="center"/>
          </w:tcPr>
          <w:p w14:paraId="5EF546D5" w14:textId="7C5369A6" w:rsidR="005405B0" w:rsidRPr="005519B9" w:rsidRDefault="005405B0" w:rsidP="003D5712">
            <w:pPr>
              <w:spacing w:before="120" w:after="80"/>
              <w:rPr>
                <w:rFonts w:cs="Arial"/>
                <w:snapToGrid w:val="0"/>
                <w:szCs w:val="22"/>
                <w:lang w:eastAsia="en-US"/>
              </w:rPr>
            </w:pPr>
            <w:r w:rsidRPr="005519B9">
              <w:rPr>
                <w:rFonts w:cs="Arial"/>
                <w:snapToGrid w:val="0"/>
                <w:szCs w:val="22"/>
                <w:lang w:eastAsia="en-US"/>
              </w:rPr>
              <w:t>Describe how you would align delivery of the service within Lewisham to ensure access and equality, and ensure the service reaches the most vulnerable and hard- to-engage groups affected b</w:t>
            </w:r>
            <w:r w:rsidR="003D5712">
              <w:rPr>
                <w:rFonts w:cs="Arial"/>
                <w:snapToGrid w:val="0"/>
                <w:szCs w:val="22"/>
                <w:lang w:eastAsia="en-US"/>
              </w:rPr>
              <w:t xml:space="preserve">y VAWG. </w:t>
            </w:r>
          </w:p>
        </w:tc>
        <w:tc>
          <w:tcPr>
            <w:tcW w:w="992" w:type="dxa"/>
            <w:vAlign w:val="center"/>
          </w:tcPr>
          <w:p w14:paraId="02AB46B4"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7FC41B63"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M6</w:t>
            </w:r>
          </w:p>
        </w:tc>
      </w:tr>
      <w:tr w:rsidR="005405B0" w:rsidRPr="005519B9" w14:paraId="29978F4A" w14:textId="77777777" w:rsidTr="005405B0">
        <w:trPr>
          <w:cantSplit/>
        </w:trPr>
        <w:tc>
          <w:tcPr>
            <w:tcW w:w="2410" w:type="dxa"/>
            <w:vMerge/>
            <w:vAlign w:val="center"/>
          </w:tcPr>
          <w:p w14:paraId="5432876A" w14:textId="77777777" w:rsidR="005405B0" w:rsidRPr="005519B9" w:rsidRDefault="005405B0" w:rsidP="005405B0">
            <w:pPr>
              <w:spacing w:before="120" w:after="80"/>
              <w:rPr>
                <w:rFonts w:cs="Arial"/>
                <w:snapToGrid w:val="0"/>
                <w:color w:val="000000"/>
                <w:szCs w:val="18"/>
                <w:lang w:eastAsia="en-US"/>
              </w:rPr>
            </w:pPr>
          </w:p>
        </w:tc>
        <w:tc>
          <w:tcPr>
            <w:tcW w:w="5670" w:type="dxa"/>
            <w:vAlign w:val="center"/>
          </w:tcPr>
          <w:p w14:paraId="3181DBA7" w14:textId="77777777" w:rsidR="005405B0" w:rsidRPr="005519B9" w:rsidRDefault="005405B0" w:rsidP="005405B0">
            <w:pPr>
              <w:spacing w:before="120" w:after="80"/>
              <w:rPr>
                <w:rFonts w:cs="Arial"/>
                <w:snapToGrid w:val="0"/>
                <w:szCs w:val="22"/>
                <w:lang w:eastAsia="en-US"/>
              </w:rPr>
            </w:pPr>
            <w:r w:rsidRPr="005519B9">
              <w:rPr>
                <w:rFonts w:cs="Arial"/>
                <w:snapToGrid w:val="0"/>
                <w:szCs w:val="22"/>
                <w:lang w:eastAsia="en-US"/>
              </w:rPr>
              <w:t>Equal opportunity policy, including recruitment, anti-discriminatory practice and children’s rights</w:t>
            </w:r>
          </w:p>
        </w:tc>
        <w:tc>
          <w:tcPr>
            <w:tcW w:w="992" w:type="dxa"/>
            <w:vAlign w:val="center"/>
          </w:tcPr>
          <w:p w14:paraId="5DD46FF4" w14:textId="77777777" w:rsidR="005405B0" w:rsidRPr="005519B9" w:rsidRDefault="005405B0" w:rsidP="005405B0">
            <w:pPr>
              <w:spacing w:before="120" w:after="80"/>
              <w:jc w:val="center"/>
              <w:rPr>
                <w:rFonts w:cs="Arial"/>
                <w:snapToGrid w:val="0"/>
                <w:color w:val="000000"/>
                <w:szCs w:val="22"/>
                <w:lang w:eastAsia="en-US"/>
              </w:rPr>
            </w:pPr>
          </w:p>
        </w:tc>
        <w:tc>
          <w:tcPr>
            <w:tcW w:w="1134" w:type="dxa"/>
            <w:vAlign w:val="center"/>
          </w:tcPr>
          <w:p w14:paraId="39D7DF20" w14:textId="77777777" w:rsidR="005405B0" w:rsidRPr="005519B9" w:rsidRDefault="005405B0" w:rsidP="005405B0">
            <w:pPr>
              <w:spacing w:before="120" w:after="80"/>
              <w:jc w:val="center"/>
              <w:rPr>
                <w:rFonts w:cs="Arial"/>
                <w:snapToGrid w:val="0"/>
                <w:color w:val="000000"/>
                <w:szCs w:val="22"/>
                <w:lang w:eastAsia="en-US"/>
              </w:rPr>
            </w:pPr>
            <w:r w:rsidRPr="005519B9">
              <w:rPr>
                <w:rFonts w:cs="Arial"/>
                <w:snapToGrid w:val="0"/>
                <w:color w:val="000000"/>
                <w:szCs w:val="22"/>
                <w:lang w:eastAsia="en-US"/>
              </w:rPr>
              <w:t>M6</w:t>
            </w:r>
          </w:p>
        </w:tc>
      </w:tr>
      <w:tr w:rsidR="00BE1910" w:rsidRPr="005519B9" w14:paraId="3E78B0E7" w14:textId="77777777" w:rsidTr="005405B0">
        <w:trPr>
          <w:cantSplit/>
        </w:trPr>
        <w:tc>
          <w:tcPr>
            <w:tcW w:w="2410" w:type="dxa"/>
            <w:vMerge w:val="restart"/>
            <w:vAlign w:val="center"/>
          </w:tcPr>
          <w:p w14:paraId="640F3FA9" w14:textId="4E1D32FE" w:rsidR="00BE1910" w:rsidRPr="005519B9" w:rsidRDefault="00BE1910" w:rsidP="005405B0">
            <w:pPr>
              <w:spacing w:before="120" w:after="80"/>
              <w:rPr>
                <w:rFonts w:cs="Arial"/>
                <w:snapToGrid w:val="0"/>
                <w:color w:val="000000"/>
                <w:szCs w:val="18"/>
                <w:lang w:eastAsia="en-US"/>
              </w:rPr>
            </w:pPr>
            <w:r>
              <w:rPr>
                <w:rFonts w:cs="Arial"/>
                <w:snapToGrid w:val="0"/>
                <w:color w:val="000000"/>
                <w:szCs w:val="18"/>
                <w:lang w:eastAsia="en-US"/>
              </w:rPr>
              <w:t>Experience and Capability (5%)</w:t>
            </w:r>
          </w:p>
        </w:tc>
        <w:tc>
          <w:tcPr>
            <w:tcW w:w="5670" w:type="dxa"/>
            <w:vAlign w:val="center"/>
          </w:tcPr>
          <w:p w14:paraId="17EFA3F2" w14:textId="09FDEC5C" w:rsidR="00BE1910" w:rsidRPr="00E95A03" w:rsidRDefault="00BE1910" w:rsidP="00BE1910">
            <w:pPr>
              <w:spacing w:after="200" w:line="276" w:lineRule="auto"/>
              <w:rPr>
                <w:rFonts w:cs="Arial"/>
              </w:rPr>
            </w:pPr>
            <w:r w:rsidRPr="00E95A03">
              <w:rPr>
                <w:rFonts w:cs="Arial"/>
              </w:rPr>
              <w:t xml:space="preserve">Describe your staffing strategy: including staffing structure and number of staff delivering the service </w:t>
            </w:r>
          </w:p>
          <w:p w14:paraId="380A11BC" w14:textId="2BA0604F" w:rsidR="00BE1910" w:rsidRPr="00E95A03" w:rsidRDefault="00BE1910" w:rsidP="005405B0">
            <w:pPr>
              <w:spacing w:before="120" w:after="80"/>
              <w:rPr>
                <w:rFonts w:cs="Arial"/>
                <w:snapToGrid w:val="0"/>
                <w:szCs w:val="22"/>
                <w:lang w:eastAsia="en-US"/>
              </w:rPr>
            </w:pPr>
          </w:p>
        </w:tc>
        <w:tc>
          <w:tcPr>
            <w:tcW w:w="992" w:type="dxa"/>
            <w:vAlign w:val="center"/>
          </w:tcPr>
          <w:p w14:paraId="75571CE1" w14:textId="77777777" w:rsidR="00BE1910" w:rsidRPr="005519B9" w:rsidRDefault="00BE1910" w:rsidP="005405B0">
            <w:pPr>
              <w:spacing w:before="120" w:after="80"/>
              <w:jc w:val="center"/>
              <w:rPr>
                <w:rFonts w:cs="Arial"/>
                <w:snapToGrid w:val="0"/>
                <w:color w:val="000000"/>
                <w:szCs w:val="22"/>
                <w:lang w:eastAsia="en-US"/>
              </w:rPr>
            </w:pPr>
          </w:p>
        </w:tc>
        <w:tc>
          <w:tcPr>
            <w:tcW w:w="1134" w:type="dxa"/>
            <w:vAlign w:val="center"/>
          </w:tcPr>
          <w:p w14:paraId="29FBDDCC" w14:textId="4EC06BF5" w:rsidR="00BE1910" w:rsidRPr="005519B9" w:rsidRDefault="00BE1910" w:rsidP="005405B0">
            <w:pPr>
              <w:spacing w:before="120" w:after="80"/>
              <w:jc w:val="center"/>
              <w:rPr>
                <w:rFonts w:cs="Arial"/>
                <w:snapToGrid w:val="0"/>
                <w:color w:val="000000"/>
                <w:szCs w:val="22"/>
                <w:lang w:eastAsia="en-US"/>
              </w:rPr>
            </w:pPr>
            <w:r>
              <w:rPr>
                <w:rFonts w:cs="Arial"/>
                <w:snapToGrid w:val="0"/>
                <w:color w:val="000000"/>
                <w:szCs w:val="22"/>
                <w:lang w:eastAsia="en-US"/>
              </w:rPr>
              <w:t>M7</w:t>
            </w:r>
          </w:p>
        </w:tc>
      </w:tr>
      <w:tr w:rsidR="00BE1910" w:rsidRPr="005519B9" w14:paraId="412C367F" w14:textId="77777777" w:rsidTr="005405B0">
        <w:trPr>
          <w:cantSplit/>
        </w:trPr>
        <w:tc>
          <w:tcPr>
            <w:tcW w:w="2410" w:type="dxa"/>
            <w:vMerge/>
            <w:vAlign w:val="center"/>
          </w:tcPr>
          <w:p w14:paraId="729F5B77" w14:textId="77777777" w:rsidR="00BE1910" w:rsidRDefault="00BE1910" w:rsidP="005405B0">
            <w:pPr>
              <w:spacing w:before="120" w:after="80"/>
              <w:rPr>
                <w:rFonts w:cs="Arial"/>
                <w:snapToGrid w:val="0"/>
                <w:color w:val="000000"/>
                <w:szCs w:val="18"/>
                <w:lang w:eastAsia="en-US"/>
              </w:rPr>
            </w:pPr>
          </w:p>
        </w:tc>
        <w:tc>
          <w:tcPr>
            <w:tcW w:w="5670" w:type="dxa"/>
            <w:vAlign w:val="center"/>
          </w:tcPr>
          <w:p w14:paraId="16B1059C" w14:textId="77777777" w:rsidR="00BE1910" w:rsidRPr="00E95A03" w:rsidRDefault="00BE1910" w:rsidP="00BE1910">
            <w:pPr>
              <w:spacing w:after="200" w:line="276" w:lineRule="auto"/>
              <w:rPr>
                <w:rFonts w:cs="Arial"/>
              </w:rPr>
            </w:pPr>
            <w:r w:rsidRPr="00E95A03">
              <w:rPr>
                <w:rFonts w:cs="Arial"/>
              </w:rPr>
              <w:t>Describe the relevant qualifications, competences and experiences of your workforce to ensure expert service delivery. Include how you will ensure staff access training and development opportunities to respond to the changing landscape of VAWG.</w:t>
            </w:r>
          </w:p>
          <w:p w14:paraId="6684E57B" w14:textId="77777777" w:rsidR="00BE1910" w:rsidRPr="00E95A03" w:rsidRDefault="00BE1910" w:rsidP="005405B0">
            <w:pPr>
              <w:spacing w:before="120" w:after="80"/>
              <w:rPr>
                <w:rFonts w:cs="Arial"/>
                <w:snapToGrid w:val="0"/>
                <w:szCs w:val="22"/>
                <w:lang w:eastAsia="en-US"/>
              </w:rPr>
            </w:pPr>
          </w:p>
        </w:tc>
        <w:tc>
          <w:tcPr>
            <w:tcW w:w="992" w:type="dxa"/>
            <w:vAlign w:val="center"/>
          </w:tcPr>
          <w:p w14:paraId="13648643" w14:textId="77777777" w:rsidR="00BE1910" w:rsidRPr="005519B9" w:rsidRDefault="00BE1910" w:rsidP="005405B0">
            <w:pPr>
              <w:spacing w:before="120" w:after="80"/>
              <w:jc w:val="center"/>
              <w:rPr>
                <w:rFonts w:cs="Arial"/>
                <w:snapToGrid w:val="0"/>
                <w:color w:val="000000"/>
                <w:szCs w:val="22"/>
                <w:lang w:eastAsia="en-US"/>
              </w:rPr>
            </w:pPr>
          </w:p>
        </w:tc>
        <w:tc>
          <w:tcPr>
            <w:tcW w:w="1134" w:type="dxa"/>
            <w:vAlign w:val="center"/>
          </w:tcPr>
          <w:p w14:paraId="127F855F" w14:textId="44CBA67E" w:rsidR="00BE1910" w:rsidRDefault="00BE1910" w:rsidP="005405B0">
            <w:pPr>
              <w:spacing w:before="120" w:after="80"/>
              <w:jc w:val="center"/>
              <w:rPr>
                <w:rFonts w:cs="Arial"/>
                <w:snapToGrid w:val="0"/>
                <w:color w:val="000000"/>
                <w:szCs w:val="22"/>
                <w:lang w:eastAsia="en-US"/>
              </w:rPr>
            </w:pPr>
            <w:r>
              <w:rPr>
                <w:rFonts w:cs="Arial"/>
                <w:snapToGrid w:val="0"/>
                <w:color w:val="000000"/>
                <w:szCs w:val="22"/>
                <w:lang w:eastAsia="en-US"/>
              </w:rPr>
              <w:t>M7</w:t>
            </w:r>
          </w:p>
        </w:tc>
      </w:tr>
      <w:tr w:rsidR="00BE1910" w:rsidRPr="005519B9" w14:paraId="5FEB6CDB" w14:textId="77777777" w:rsidTr="005405B0">
        <w:trPr>
          <w:cantSplit/>
        </w:trPr>
        <w:tc>
          <w:tcPr>
            <w:tcW w:w="2410" w:type="dxa"/>
            <w:vMerge/>
            <w:vAlign w:val="center"/>
          </w:tcPr>
          <w:p w14:paraId="308A692E" w14:textId="77777777" w:rsidR="00BE1910" w:rsidRDefault="00BE1910" w:rsidP="005405B0">
            <w:pPr>
              <w:spacing w:before="120" w:after="80"/>
              <w:rPr>
                <w:rFonts w:cs="Arial"/>
                <w:snapToGrid w:val="0"/>
                <w:color w:val="000000"/>
                <w:szCs w:val="18"/>
                <w:lang w:eastAsia="en-US"/>
              </w:rPr>
            </w:pPr>
          </w:p>
        </w:tc>
        <w:tc>
          <w:tcPr>
            <w:tcW w:w="5670" w:type="dxa"/>
            <w:vAlign w:val="center"/>
          </w:tcPr>
          <w:p w14:paraId="131AE335" w14:textId="1420BD28" w:rsidR="00BE1910" w:rsidRPr="00E95A03" w:rsidRDefault="00BE1910" w:rsidP="00BE1910">
            <w:pPr>
              <w:spacing w:after="200" w:line="276" w:lineRule="auto"/>
              <w:rPr>
                <w:rFonts w:cs="Arial"/>
              </w:rPr>
            </w:pPr>
            <w:r w:rsidRPr="00E95A03">
              <w:rPr>
                <w:rFonts w:cs="Arial"/>
              </w:rPr>
              <w:t>Outline procedures for monitoring staff performance and procedures for covering staff sickness and other emergencies, to ensure services are not disrupted</w:t>
            </w:r>
          </w:p>
          <w:p w14:paraId="48F1E652" w14:textId="77777777" w:rsidR="00BE1910" w:rsidRPr="00E95A03" w:rsidRDefault="00BE1910" w:rsidP="005405B0">
            <w:pPr>
              <w:spacing w:before="120" w:after="80"/>
              <w:rPr>
                <w:rFonts w:cs="Arial"/>
                <w:snapToGrid w:val="0"/>
                <w:szCs w:val="22"/>
                <w:lang w:eastAsia="en-US"/>
              </w:rPr>
            </w:pPr>
          </w:p>
        </w:tc>
        <w:tc>
          <w:tcPr>
            <w:tcW w:w="992" w:type="dxa"/>
            <w:vAlign w:val="center"/>
          </w:tcPr>
          <w:p w14:paraId="031DC51D" w14:textId="77777777" w:rsidR="00BE1910" w:rsidRPr="005519B9" w:rsidRDefault="00BE1910" w:rsidP="005405B0">
            <w:pPr>
              <w:spacing w:before="120" w:after="80"/>
              <w:jc w:val="center"/>
              <w:rPr>
                <w:rFonts w:cs="Arial"/>
                <w:snapToGrid w:val="0"/>
                <w:color w:val="000000"/>
                <w:szCs w:val="22"/>
                <w:lang w:eastAsia="en-US"/>
              </w:rPr>
            </w:pPr>
          </w:p>
        </w:tc>
        <w:tc>
          <w:tcPr>
            <w:tcW w:w="1134" w:type="dxa"/>
            <w:vAlign w:val="center"/>
          </w:tcPr>
          <w:p w14:paraId="281F9D8A" w14:textId="53BF1141" w:rsidR="00BE1910" w:rsidRDefault="00BE1910" w:rsidP="005405B0">
            <w:pPr>
              <w:spacing w:before="120" w:after="80"/>
              <w:jc w:val="center"/>
              <w:rPr>
                <w:rFonts w:cs="Arial"/>
                <w:snapToGrid w:val="0"/>
                <w:color w:val="000000"/>
                <w:szCs w:val="22"/>
                <w:lang w:eastAsia="en-US"/>
              </w:rPr>
            </w:pPr>
            <w:r>
              <w:rPr>
                <w:rFonts w:cs="Arial"/>
                <w:snapToGrid w:val="0"/>
                <w:color w:val="000000"/>
                <w:szCs w:val="22"/>
                <w:lang w:eastAsia="en-US"/>
              </w:rPr>
              <w:t>M7</w:t>
            </w:r>
          </w:p>
        </w:tc>
      </w:tr>
      <w:tr w:rsidR="00BE1910" w:rsidRPr="005519B9" w14:paraId="0D8134DA" w14:textId="77777777" w:rsidTr="005405B0">
        <w:trPr>
          <w:cantSplit/>
        </w:trPr>
        <w:tc>
          <w:tcPr>
            <w:tcW w:w="2410" w:type="dxa"/>
            <w:vMerge/>
            <w:vAlign w:val="center"/>
          </w:tcPr>
          <w:p w14:paraId="65BC0777" w14:textId="77777777" w:rsidR="00BE1910" w:rsidRDefault="00BE1910" w:rsidP="005405B0">
            <w:pPr>
              <w:spacing w:before="120" w:after="80"/>
              <w:rPr>
                <w:rFonts w:cs="Arial"/>
                <w:snapToGrid w:val="0"/>
                <w:color w:val="000000"/>
                <w:szCs w:val="18"/>
                <w:lang w:eastAsia="en-US"/>
              </w:rPr>
            </w:pPr>
          </w:p>
        </w:tc>
        <w:tc>
          <w:tcPr>
            <w:tcW w:w="5670" w:type="dxa"/>
            <w:vAlign w:val="center"/>
          </w:tcPr>
          <w:p w14:paraId="390CC299" w14:textId="7883E678" w:rsidR="00BE1910" w:rsidRPr="00E95A03" w:rsidRDefault="00BE1910" w:rsidP="00BE1910">
            <w:pPr>
              <w:spacing w:after="200" w:line="276" w:lineRule="auto"/>
              <w:rPr>
                <w:rFonts w:cs="Arial"/>
              </w:rPr>
            </w:pPr>
            <w:r w:rsidRPr="00E95A03">
              <w:rPr>
                <w:rFonts w:cs="Arial"/>
              </w:rPr>
              <w:t>Provide evidence from past and current performances that demonstrate the experience your organisation has in delivering similar requirements to that shown within the service specification. It should give confidence in your ability to deliver the core services outlined.</w:t>
            </w:r>
          </w:p>
          <w:p w14:paraId="79774E5F" w14:textId="77777777" w:rsidR="00BE1910" w:rsidRPr="00E95A03" w:rsidRDefault="00BE1910" w:rsidP="005405B0">
            <w:pPr>
              <w:spacing w:before="120" w:after="80"/>
              <w:rPr>
                <w:rFonts w:cs="Arial"/>
                <w:snapToGrid w:val="0"/>
                <w:szCs w:val="22"/>
                <w:lang w:eastAsia="en-US"/>
              </w:rPr>
            </w:pPr>
          </w:p>
        </w:tc>
        <w:tc>
          <w:tcPr>
            <w:tcW w:w="992" w:type="dxa"/>
            <w:vAlign w:val="center"/>
          </w:tcPr>
          <w:p w14:paraId="71069329" w14:textId="77777777" w:rsidR="00BE1910" w:rsidRPr="005519B9" w:rsidRDefault="00BE1910" w:rsidP="005405B0">
            <w:pPr>
              <w:spacing w:before="120" w:after="80"/>
              <w:jc w:val="center"/>
              <w:rPr>
                <w:rFonts w:cs="Arial"/>
                <w:snapToGrid w:val="0"/>
                <w:color w:val="000000"/>
                <w:szCs w:val="22"/>
                <w:lang w:eastAsia="en-US"/>
              </w:rPr>
            </w:pPr>
          </w:p>
        </w:tc>
        <w:tc>
          <w:tcPr>
            <w:tcW w:w="1134" w:type="dxa"/>
            <w:vAlign w:val="center"/>
          </w:tcPr>
          <w:p w14:paraId="24488774" w14:textId="6405D084" w:rsidR="00BE1910" w:rsidRDefault="00BE1910" w:rsidP="005405B0">
            <w:pPr>
              <w:spacing w:before="120" w:after="80"/>
              <w:jc w:val="center"/>
              <w:rPr>
                <w:rFonts w:cs="Arial"/>
                <w:snapToGrid w:val="0"/>
                <w:color w:val="000000"/>
                <w:szCs w:val="22"/>
                <w:lang w:eastAsia="en-US"/>
              </w:rPr>
            </w:pPr>
            <w:r>
              <w:rPr>
                <w:rFonts w:cs="Arial"/>
                <w:snapToGrid w:val="0"/>
                <w:color w:val="000000"/>
                <w:szCs w:val="22"/>
                <w:lang w:eastAsia="en-US"/>
              </w:rPr>
              <w:t>M7</w:t>
            </w:r>
          </w:p>
        </w:tc>
      </w:tr>
    </w:tbl>
    <w:p w14:paraId="77ED73EE" w14:textId="77777777" w:rsidR="0050404B" w:rsidRDefault="0050404B" w:rsidP="0050404B">
      <w:pPr>
        <w:pStyle w:val="BodyText"/>
        <w:tabs>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985"/>
        <w:rPr>
          <w:rFonts w:cs="Arial"/>
          <w:b w:val="0"/>
          <w:sz w:val="22"/>
          <w:szCs w:val="22"/>
          <w:u w:val="none"/>
          <w:lang w:val="en-GB"/>
        </w:rPr>
      </w:pPr>
    </w:p>
    <w:p w14:paraId="2F473727" w14:textId="59320CDE" w:rsidR="005C293B" w:rsidRDefault="00800BB5" w:rsidP="004342FC">
      <w:pPr>
        <w:pStyle w:val="BodyText2"/>
        <w:numPr>
          <w:ilvl w:val="0"/>
          <w:numId w:val="11"/>
        </w:numPr>
        <w:tabs>
          <w:tab w:val="clear" w:pos="720"/>
          <w:tab w:val="clear" w:pos="1440"/>
          <w:tab w:val="left" w:pos="1418"/>
        </w:tabs>
        <w:spacing w:before="120" w:after="80"/>
        <w:ind w:left="1418" w:hanging="709"/>
        <w:jc w:val="left"/>
        <w:rPr>
          <w:rFonts w:cs="Arial"/>
          <w:sz w:val="22"/>
          <w:szCs w:val="22"/>
        </w:rPr>
      </w:pPr>
      <w:bookmarkStart w:id="23" w:name="OLE_LINK1"/>
      <w:bookmarkStart w:id="24" w:name="OLE_LINK2"/>
      <w:r>
        <w:rPr>
          <w:rFonts w:cs="Arial"/>
          <w:sz w:val="22"/>
          <w:szCs w:val="22"/>
        </w:rPr>
        <w:t xml:space="preserve">If </w:t>
      </w:r>
      <w:r w:rsidR="000504A9">
        <w:rPr>
          <w:rFonts w:cs="Arial"/>
          <w:sz w:val="22"/>
          <w:szCs w:val="22"/>
        </w:rPr>
        <w:t xml:space="preserve">a Method Statement </w:t>
      </w:r>
      <w:r w:rsidR="00ED0CDF" w:rsidRPr="00B7797B">
        <w:rPr>
          <w:rFonts w:cs="Arial"/>
          <w:b/>
          <w:i/>
          <w:sz w:val="22"/>
          <w:szCs w:val="22"/>
        </w:rPr>
        <w:t>is</w:t>
      </w:r>
      <w:r>
        <w:rPr>
          <w:rFonts w:cs="Arial"/>
          <w:sz w:val="22"/>
          <w:szCs w:val="22"/>
        </w:rPr>
        <w:t xml:space="preserve"> marked with an asterisk (*) in the table </w:t>
      </w:r>
      <w:r w:rsidR="00ED0CDF">
        <w:rPr>
          <w:rFonts w:cs="Arial"/>
          <w:sz w:val="22"/>
          <w:szCs w:val="22"/>
        </w:rPr>
        <w:t>at</w:t>
      </w:r>
      <w:r>
        <w:rPr>
          <w:rFonts w:cs="Arial"/>
          <w:sz w:val="22"/>
          <w:szCs w:val="22"/>
        </w:rPr>
        <w:t xml:space="preserve"> section 4.</w:t>
      </w:r>
      <w:r w:rsidR="00CE5705">
        <w:rPr>
          <w:rFonts w:cs="Arial"/>
          <w:sz w:val="22"/>
          <w:szCs w:val="22"/>
        </w:rPr>
        <w:t>4</w:t>
      </w:r>
      <w:r>
        <w:rPr>
          <w:rFonts w:cs="Arial"/>
          <w:sz w:val="22"/>
          <w:szCs w:val="22"/>
        </w:rPr>
        <w:t xml:space="preserve"> above, then a tenderer’s submission must achieve a minimum score </w:t>
      </w:r>
      <w:r w:rsidR="005405B0">
        <w:rPr>
          <w:rFonts w:cs="Arial"/>
          <w:sz w:val="22"/>
          <w:szCs w:val="22"/>
        </w:rPr>
        <w:t xml:space="preserve">of 7 </w:t>
      </w:r>
      <w:r>
        <w:rPr>
          <w:rFonts w:cs="Arial"/>
          <w:sz w:val="22"/>
          <w:szCs w:val="22"/>
        </w:rPr>
        <w:t>(see section 7.3 for the scoring basis)</w:t>
      </w:r>
      <w:r w:rsidR="00632A2E">
        <w:rPr>
          <w:rFonts w:cs="Arial"/>
          <w:sz w:val="22"/>
          <w:szCs w:val="22"/>
        </w:rPr>
        <w:t>; t</w:t>
      </w:r>
      <w:r w:rsidR="00632A2E" w:rsidRPr="00632A2E">
        <w:rPr>
          <w:rFonts w:cs="Arial"/>
          <w:sz w:val="22"/>
          <w:szCs w:val="22"/>
        </w:rPr>
        <w:t xml:space="preserve">he </w:t>
      </w:r>
      <w:r w:rsidR="00632A2E">
        <w:rPr>
          <w:rFonts w:cs="Arial"/>
          <w:sz w:val="22"/>
          <w:szCs w:val="22"/>
        </w:rPr>
        <w:t>Council</w:t>
      </w:r>
      <w:r w:rsidR="00632A2E" w:rsidRPr="00632A2E">
        <w:rPr>
          <w:rFonts w:cs="Arial"/>
          <w:sz w:val="22"/>
          <w:szCs w:val="22"/>
        </w:rPr>
        <w:t xml:space="preserve"> will reject any Tender which fails to meet such minimum score.</w:t>
      </w:r>
    </w:p>
    <w:p w14:paraId="2548F250" w14:textId="6939C893" w:rsidR="000504A9" w:rsidRDefault="000504A9" w:rsidP="001833CC">
      <w:pPr>
        <w:pStyle w:val="BodyText2"/>
        <w:tabs>
          <w:tab w:val="clear" w:pos="720"/>
          <w:tab w:val="clear" w:pos="1440"/>
          <w:tab w:val="left" w:pos="1418"/>
        </w:tabs>
        <w:spacing w:before="120" w:after="80"/>
        <w:ind w:left="1418" w:hanging="709"/>
        <w:jc w:val="left"/>
        <w:rPr>
          <w:rFonts w:cs="Arial"/>
          <w:sz w:val="22"/>
          <w:szCs w:val="22"/>
        </w:rPr>
      </w:pPr>
      <w:r>
        <w:rPr>
          <w:rFonts w:cs="Arial"/>
          <w:sz w:val="22"/>
          <w:szCs w:val="22"/>
        </w:rPr>
        <w:tab/>
        <w:t xml:space="preserve">It is expected that any </w:t>
      </w:r>
      <w:r w:rsidR="000555CD">
        <w:rPr>
          <w:rFonts w:cs="Arial"/>
          <w:sz w:val="22"/>
          <w:szCs w:val="22"/>
        </w:rPr>
        <w:t>Method Statement</w:t>
      </w:r>
      <w:r>
        <w:rPr>
          <w:rFonts w:cs="Arial"/>
          <w:sz w:val="22"/>
          <w:szCs w:val="22"/>
        </w:rPr>
        <w:t xml:space="preserve"> </w:t>
      </w:r>
      <w:r w:rsidRPr="00A36E27">
        <w:rPr>
          <w:rFonts w:cs="Arial"/>
          <w:b/>
          <w:i/>
          <w:sz w:val="22"/>
          <w:szCs w:val="22"/>
        </w:rPr>
        <w:t>not</w:t>
      </w:r>
      <w:r>
        <w:rPr>
          <w:rFonts w:cs="Arial"/>
          <w:sz w:val="22"/>
          <w:szCs w:val="22"/>
        </w:rPr>
        <w:t xml:space="preserve"> marked with an </w:t>
      </w:r>
      <w:r w:rsidRPr="000504A9">
        <w:rPr>
          <w:rFonts w:cs="Arial"/>
          <w:sz w:val="22"/>
          <w:szCs w:val="22"/>
        </w:rPr>
        <w:t xml:space="preserve">asterisk (*) </w:t>
      </w:r>
      <w:r>
        <w:rPr>
          <w:rFonts w:cs="Arial"/>
          <w:sz w:val="22"/>
          <w:szCs w:val="22"/>
        </w:rPr>
        <w:t>in the table</w:t>
      </w:r>
      <w:r w:rsidR="000555CD">
        <w:rPr>
          <w:rFonts w:cs="Arial"/>
          <w:sz w:val="22"/>
          <w:szCs w:val="22"/>
        </w:rPr>
        <w:t xml:space="preserve"> </w:t>
      </w:r>
      <w:r w:rsidR="000555CD" w:rsidRPr="000555CD">
        <w:rPr>
          <w:rFonts w:cs="Arial"/>
          <w:sz w:val="22"/>
          <w:szCs w:val="22"/>
        </w:rPr>
        <w:t>at section 4.3 above</w:t>
      </w:r>
      <w:r w:rsidR="000555CD">
        <w:rPr>
          <w:rFonts w:cs="Arial"/>
          <w:sz w:val="22"/>
          <w:szCs w:val="22"/>
        </w:rPr>
        <w:t>,</w:t>
      </w:r>
      <w:r>
        <w:rPr>
          <w:rFonts w:cs="Arial"/>
          <w:sz w:val="22"/>
          <w:szCs w:val="22"/>
        </w:rPr>
        <w:t xml:space="preserve"> must achieve a minmimum score of 5 a</w:t>
      </w:r>
      <w:r w:rsidR="00ED0CDF">
        <w:rPr>
          <w:rFonts w:cs="Arial"/>
          <w:sz w:val="22"/>
          <w:szCs w:val="22"/>
        </w:rPr>
        <w:t>s</w:t>
      </w:r>
      <w:r>
        <w:rPr>
          <w:rFonts w:cs="Arial"/>
          <w:sz w:val="22"/>
          <w:szCs w:val="22"/>
        </w:rPr>
        <w:t xml:space="preserve"> standard. </w:t>
      </w:r>
      <w:r w:rsidR="000555CD">
        <w:rPr>
          <w:rFonts w:cs="Arial"/>
          <w:sz w:val="22"/>
          <w:szCs w:val="22"/>
        </w:rPr>
        <w:t>Any score below this will be deemed non compliant, and the Council will reject the Tender.</w:t>
      </w:r>
    </w:p>
    <w:p w14:paraId="31DA77E6" w14:textId="77777777" w:rsidR="00AF1E05" w:rsidRDefault="00AF1E05" w:rsidP="001833CC">
      <w:pPr>
        <w:pStyle w:val="BodyText2"/>
        <w:tabs>
          <w:tab w:val="clear" w:pos="720"/>
          <w:tab w:val="clear" w:pos="1440"/>
          <w:tab w:val="left" w:pos="1418"/>
        </w:tabs>
        <w:spacing w:before="120" w:after="80"/>
        <w:ind w:left="1418" w:hanging="709"/>
        <w:jc w:val="left"/>
        <w:rPr>
          <w:rFonts w:cs="Arial"/>
          <w:sz w:val="22"/>
          <w:szCs w:val="22"/>
        </w:rPr>
      </w:pPr>
    </w:p>
    <w:p w14:paraId="1CD4D046" w14:textId="1A24E9BE" w:rsidR="00AF1E05" w:rsidRPr="00FA3F75" w:rsidRDefault="00AF1E05" w:rsidP="00AF1E05">
      <w:pPr>
        <w:pStyle w:val="StyleLegal1Tahoma10pt"/>
        <w:numPr>
          <w:ilvl w:val="0"/>
          <w:numId w:val="11"/>
        </w:numPr>
        <w:ind w:left="1418" w:hanging="709"/>
        <w:rPr>
          <w:rFonts w:cs="Arial"/>
          <w:sz w:val="22"/>
          <w:szCs w:val="22"/>
        </w:rPr>
      </w:pPr>
      <w:r w:rsidRPr="00FA3F75">
        <w:rPr>
          <w:rFonts w:cs="Arial"/>
          <w:sz w:val="22"/>
          <w:szCs w:val="22"/>
        </w:rPr>
        <w:lastRenderedPageBreak/>
        <w:t xml:space="preserve">Standard Selection Questionnaire </w:t>
      </w:r>
    </w:p>
    <w:p w14:paraId="2B46DBCE" w14:textId="77777777" w:rsidR="00AF1E05" w:rsidRPr="00FA3F75" w:rsidRDefault="00AF1E05" w:rsidP="00AF1E05">
      <w:pPr>
        <w:pStyle w:val="StyleLegal1Tahoma10pt"/>
        <w:numPr>
          <w:ilvl w:val="0"/>
          <w:numId w:val="0"/>
        </w:numPr>
        <w:ind w:left="1418"/>
        <w:rPr>
          <w:rFonts w:cs="Arial"/>
          <w:b w:val="0"/>
          <w:sz w:val="22"/>
          <w:szCs w:val="22"/>
        </w:rPr>
      </w:pPr>
      <w:r w:rsidRPr="00FA3F75">
        <w:rPr>
          <w:rFonts w:cs="Arial"/>
          <w:b w:val="0"/>
          <w:sz w:val="22"/>
          <w:szCs w:val="22"/>
        </w:rPr>
        <w:t xml:space="preserve">Suppliers interested in registering an interest in participating in this process are required to do this via the Lewisham Council’s electronic tender portal via this link </w:t>
      </w:r>
      <w:r w:rsidRPr="00CA0D90">
        <w:rPr>
          <w:rFonts w:cs="Arial"/>
          <w:b w:val="0"/>
          <w:sz w:val="22"/>
          <w:szCs w:val="22"/>
          <w:highlight w:val="yellow"/>
        </w:rPr>
        <w:t>XXXXXXXX.</w:t>
      </w:r>
      <w:r w:rsidRPr="00FA3F75">
        <w:rPr>
          <w:rFonts w:cs="Arial"/>
          <w:b w:val="0"/>
          <w:sz w:val="22"/>
          <w:szCs w:val="22"/>
        </w:rPr>
        <w:t xml:space="preserve"> Which is made up of the following sections:</w:t>
      </w:r>
    </w:p>
    <w:p w14:paraId="586B4786" w14:textId="77777777" w:rsidR="00AF1E05" w:rsidRPr="00FA3F75" w:rsidRDefault="00AF1E05" w:rsidP="00AF1E05">
      <w:pPr>
        <w:pStyle w:val="Normal1"/>
        <w:numPr>
          <w:ilvl w:val="0"/>
          <w:numId w:val="6"/>
        </w:numPr>
        <w:ind w:left="1843" w:hanging="425"/>
        <w:jc w:val="both"/>
        <w:rPr>
          <w:rFonts w:ascii="Arial" w:hAnsi="Arial" w:cs="Arial"/>
          <w:color w:val="auto"/>
          <w:sz w:val="22"/>
          <w:szCs w:val="22"/>
        </w:rPr>
      </w:pPr>
      <w:r w:rsidRPr="00FA3F75">
        <w:rPr>
          <w:rFonts w:ascii="Arial" w:eastAsia="Arial" w:hAnsi="Arial" w:cs="Arial"/>
          <w:color w:val="auto"/>
          <w:sz w:val="22"/>
          <w:szCs w:val="22"/>
        </w:rPr>
        <w:t>Part 1 of the standard Selection Questionnaire covers the basic information about the supplier.</w:t>
      </w:r>
    </w:p>
    <w:p w14:paraId="26A3C9C8" w14:textId="77777777" w:rsidR="00AF1E05" w:rsidRPr="00FA3F75" w:rsidRDefault="00AF1E05" w:rsidP="00AF1E05">
      <w:pPr>
        <w:pStyle w:val="Normal1"/>
        <w:ind w:left="1843" w:hanging="425"/>
        <w:jc w:val="both"/>
        <w:rPr>
          <w:rFonts w:ascii="Arial" w:hAnsi="Arial" w:cs="Arial"/>
          <w:color w:val="auto"/>
          <w:sz w:val="22"/>
          <w:szCs w:val="22"/>
        </w:rPr>
      </w:pPr>
    </w:p>
    <w:p w14:paraId="7480B8EC" w14:textId="77777777" w:rsidR="00AF1E05" w:rsidRPr="00FA3F75" w:rsidRDefault="00AF1E05" w:rsidP="00AF1E05">
      <w:pPr>
        <w:pStyle w:val="Normal1"/>
        <w:numPr>
          <w:ilvl w:val="0"/>
          <w:numId w:val="6"/>
        </w:numPr>
        <w:ind w:left="1843" w:hanging="425"/>
        <w:jc w:val="both"/>
        <w:rPr>
          <w:rFonts w:ascii="Arial" w:hAnsi="Arial" w:cs="Arial"/>
          <w:color w:val="auto"/>
          <w:sz w:val="22"/>
          <w:szCs w:val="22"/>
        </w:rPr>
      </w:pPr>
      <w:r w:rsidRPr="00FA3F75">
        <w:rPr>
          <w:rFonts w:ascii="Arial" w:eastAsia="Arial" w:hAnsi="Arial" w:cs="Arial"/>
          <w:color w:val="auto"/>
          <w:sz w:val="22"/>
          <w:szCs w:val="22"/>
        </w:rPr>
        <w:t xml:space="preserve">Part 2 covers a self-declaration regarding whether or not any of the exclusion grounds apply. </w:t>
      </w:r>
    </w:p>
    <w:p w14:paraId="09432994" w14:textId="77777777" w:rsidR="00AF1E05" w:rsidRPr="00FA3F75" w:rsidRDefault="00AF1E05" w:rsidP="00AF1E05">
      <w:pPr>
        <w:pStyle w:val="Normal1"/>
        <w:ind w:left="1843" w:hanging="425"/>
        <w:jc w:val="both"/>
        <w:rPr>
          <w:rFonts w:ascii="Arial" w:hAnsi="Arial" w:cs="Arial"/>
          <w:color w:val="auto"/>
          <w:sz w:val="22"/>
          <w:szCs w:val="22"/>
        </w:rPr>
      </w:pPr>
    </w:p>
    <w:p w14:paraId="709EBF58" w14:textId="77777777" w:rsidR="00AF1E05" w:rsidRPr="00FA3F75" w:rsidRDefault="00AF1E05" w:rsidP="00AF1E05">
      <w:pPr>
        <w:pStyle w:val="Normal1"/>
        <w:numPr>
          <w:ilvl w:val="0"/>
          <w:numId w:val="6"/>
        </w:numPr>
        <w:ind w:left="1843" w:hanging="425"/>
        <w:jc w:val="both"/>
        <w:rPr>
          <w:rFonts w:ascii="Arial" w:hAnsi="Arial" w:cs="Arial"/>
          <w:color w:val="auto"/>
          <w:sz w:val="22"/>
          <w:szCs w:val="22"/>
        </w:rPr>
      </w:pPr>
      <w:r w:rsidRPr="00FA3F75">
        <w:rPr>
          <w:rFonts w:ascii="Arial" w:eastAsia="Arial" w:hAnsi="Arial" w:cs="Arial"/>
          <w:color w:val="auto"/>
          <w:sz w:val="22"/>
          <w:szCs w:val="22"/>
        </w:rPr>
        <w:t xml:space="preserve">Part 3 covers a self-declaration regarding whether or not the company meets the selection criteria in respect of their financial standing and technical capacity </w:t>
      </w:r>
    </w:p>
    <w:p w14:paraId="151F9619" w14:textId="77777777" w:rsidR="00AF1E05" w:rsidRPr="00FA3F75" w:rsidRDefault="00AF1E05" w:rsidP="00CE5705">
      <w:pPr>
        <w:pStyle w:val="ListParagraph"/>
        <w:ind w:left="1843" w:hanging="425"/>
        <w:jc w:val="both"/>
        <w:rPr>
          <w:rFonts w:cs="Arial"/>
          <w:szCs w:val="22"/>
        </w:rPr>
      </w:pPr>
    </w:p>
    <w:p w14:paraId="77CDEBC2" w14:textId="77777777" w:rsidR="00AF1E05" w:rsidRPr="00CE5705" w:rsidRDefault="00AF1E05" w:rsidP="00CE5705">
      <w:pPr>
        <w:pStyle w:val="Normal1"/>
        <w:ind w:left="1843" w:hanging="425"/>
        <w:rPr>
          <w:rFonts w:ascii="Arial" w:hAnsi="Arial" w:cs="Arial"/>
          <w:color w:val="auto"/>
          <w:sz w:val="22"/>
          <w:szCs w:val="22"/>
        </w:rPr>
      </w:pPr>
      <w:r w:rsidRPr="00FA3F75">
        <w:rPr>
          <w:rFonts w:ascii="Arial" w:hAnsi="Arial" w:cs="Arial"/>
          <w:color w:val="auto"/>
          <w:sz w:val="22"/>
          <w:szCs w:val="22"/>
        </w:rPr>
        <w:t>The Supplier Questionnaire must be completed using the Pro-Contracts (London Tenders Portal) . Guidance on how to complete the questionnaire is provided within the questionnaire</w:t>
      </w:r>
    </w:p>
    <w:p w14:paraId="6E859D10" w14:textId="05567BB7" w:rsidR="00ED0CDF" w:rsidRPr="00800BB5" w:rsidRDefault="00ED0CDF" w:rsidP="00CE5705">
      <w:pPr>
        <w:pStyle w:val="BodyText2"/>
        <w:spacing w:before="120" w:after="80"/>
        <w:jc w:val="left"/>
        <w:rPr>
          <w:rFonts w:cs="Arial"/>
          <w:sz w:val="22"/>
          <w:szCs w:val="22"/>
        </w:rPr>
      </w:pPr>
    </w:p>
    <w:p w14:paraId="5A1BADC1" w14:textId="77777777" w:rsidR="004E7679" w:rsidRDefault="004E7679" w:rsidP="00A36E27">
      <w:pPr>
        <w:pStyle w:val="Heading3"/>
      </w:pPr>
      <w:bookmarkStart w:id="25" w:name="_Toc209516323"/>
      <w:bookmarkStart w:id="26" w:name="_Toc216842114"/>
      <w:bookmarkStart w:id="27" w:name="_Toc3884794"/>
      <w:bookmarkStart w:id="28" w:name="_Toc56578843"/>
      <w:bookmarkStart w:id="29" w:name="_Toc209516324"/>
      <w:bookmarkStart w:id="30" w:name="_Toc216842115"/>
      <w:bookmarkStart w:id="31" w:name="_Toc56578846"/>
      <w:bookmarkEnd w:id="23"/>
      <w:bookmarkEnd w:id="24"/>
      <w:r>
        <w:t>5</w:t>
      </w:r>
      <w:r w:rsidRPr="000A323E">
        <w:t>.</w:t>
      </w:r>
      <w:r w:rsidRPr="000A323E">
        <w:tab/>
        <w:t xml:space="preserve">SUBMISSION OF </w:t>
      </w:r>
      <w:r>
        <w:t>TENDER DOCUMENTATION</w:t>
      </w:r>
      <w:bookmarkEnd w:id="25"/>
      <w:bookmarkEnd w:id="26"/>
      <w:bookmarkEnd w:id="27"/>
    </w:p>
    <w:p w14:paraId="5EC159CD" w14:textId="77777777" w:rsidR="000061CA" w:rsidRPr="00E336A8" w:rsidRDefault="000061CA" w:rsidP="00B7797B"/>
    <w:p w14:paraId="72E5B61A" w14:textId="564AC214" w:rsidR="00217108" w:rsidRDefault="004E7679" w:rsidP="004342FC">
      <w:pPr>
        <w:pStyle w:val="BodyTextIndent"/>
        <w:numPr>
          <w:ilvl w:val="0"/>
          <w:numId w:val="12"/>
        </w:num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pPr>
      <w:r>
        <w:t xml:space="preserve">You must submit </w:t>
      </w:r>
      <w:r w:rsidR="0035310D" w:rsidRPr="00385AEA">
        <w:t>an original of all submission documents via the London Tenders Portal</w:t>
      </w:r>
      <w:r w:rsidR="0035310D">
        <w:t xml:space="preserve"> </w:t>
      </w:r>
      <w:r>
        <w:t xml:space="preserve">for receipt </w:t>
      </w:r>
      <w:r w:rsidRPr="000A323E">
        <w:t xml:space="preserve">by no later than noon on </w:t>
      </w:r>
      <w:r w:rsidR="005405B0">
        <w:rPr>
          <w:b/>
        </w:rPr>
        <w:t>Friday 15</w:t>
      </w:r>
      <w:r w:rsidR="005405B0" w:rsidRPr="005405B0">
        <w:rPr>
          <w:b/>
          <w:vertAlign w:val="superscript"/>
        </w:rPr>
        <w:t>th</w:t>
      </w:r>
      <w:r w:rsidR="005405B0">
        <w:rPr>
          <w:b/>
        </w:rPr>
        <w:t xml:space="preserve"> November</w:t>
      </w:r>
      <w:r w:rsidRPr="000A323E">
        <w:t xml:space="preserve"> or such later date as the Council notifies to Tenderers.  </w:t>
      </w:r>
    </w:p>
    <w:p w14:paraId="71880059" w14:textId="27AE5A0C" w:rsidR="004E7679" w:rsidRPr="0035310D" w:rsidRDefault="004E7679" w:rsidP="004342FC">
      <w:pPr>
        <w:pStyle w:val="BodyTextIndent"/>
        <w:numPr>
          <w:ilvl w:val="0"/>
          <w:numId w:val="12"/>
        </w:num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0A323E">
        <w:t xml:space="preserve">Any </w:t>
      </w:r>
      <w:r>
        <w:t>Tender</w:t>
      </w:r>
      <w:r w:rsidRPr="000A323E">
        <w:t xml:space="preserve"> or any accompanying documentation submitted after such time and date may not be considered for acceptance by the Council</w:t>
      </w:r>
      <w:r w:rsidR="000E1F0A">
        <w:t>.</w:t>
      </w:r>
    </w:p>
    <w:p w14:paraId="1992ADB8" w14:textId="138D54E6" w:rsidR="00C36CA2" w:rsidRPr="00B7797B" w:rsidRDefault="004E7679" w:rsidP="004342FC">
      <w:pPr>
        <w:pStyle w:val="ListParagraph"/>
        <w:numPr>
          <w:ilvl w:val="0"/>
          <w:numId w:val="12"/>
        </w:num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B7797B">
        <w:rPr>
          <w:rFonts w:cs="Arial"/>
          <w:szCs w:val="22"/>
        </w:rPr>
        <w:t xml:space="preserve">Your Tender must remain valid and open for acceptance by the Council </w:t>
      </w:r>
      <w:r w:rsidR="00FA3F75">
        <w:rPr>
          <w:rFonts w:cs="Arial"/>
          <w:szCs w:val="22"/>
        </w:rPr>
        <w:t xml:space="preserve">for six 6 </w:t>
      </w:r>
      <w:r w:rsidRPr="00B7797B">
        <w:rPr>
          <w:rFonts w:cs="Arial"/>
          <w:szCs w:val="22"/>
        </w:rPr>
        <w:t>Calendar months after the date specified for the return of Tenders or such longer period as may be agreed with the Council.</w:t>
      </w:r>
    </w:p>
    <w:p w14:paraId="4DDF72E4" w14:textId="77777777" w:rsidR="001833CC" w:rsidRDefault="001833CC" w:rsidP="00CE5705">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jc w:val="both"/>
        <w:rPr>
          <w:rFonts w:cs="Arial"/>
          <w:szCs w:val="22"/>
        </w:rPr>
      </w:pPr>
    </w:p>
    <w:p w14:paraId="77AC7EAE" w14:textId="77777777" w:rsidR="007231A6" w:rsidRDefault="003D1E01" w:rsidP="00A36E27">
      <w:pPr>
        <w:pStyle w:val="Heading3"/>
      </w:pPr>
      <w:bookmarkStart w:id="32" w:name="_Toc3884795"/>
      <w:r>
        <w:t>6</w:t>
      </w:r>
      <w:r w:rsidR="007231A6" w:rsidRPr="000A323E">
        <w:t>.</w:t>
      </w:r>
      <w:r w:rsidR="007231A6" w:rsidRPr="000A323E">
        <w:tab/>
      </w:r>
      <w:r w:rsidR="003140D3">
        <w:t xml:space="preserve">NON-CONSIDERATION OR </w:t>
      </w:r>
      <w:r w:rsidR="007231A6" w:rsidRPr="000A323E">
        <w:t xml:space="preserve">REJECTION </w:t>
      </w:r>
      <w:r w:rsidR="003140D3">
        <w:t>OF</w:t>
      </w:r>
      <w:r w:rsidR="007231A6" w:rsidRPr="000A323E">
        <w:t xml:space="preserve"> </w:t>
      </w:r>
      <w:r w:rsidR="007231A6">
        <w:t>TENDER SUBMISSION</w:t>
      </w:r>
      <w:bookmarkEnd w:id="28"/>
      <w:bookmarkEnd w:id="29"/>
      <w:bookmarkEnd w:id="30"/>
      <w:bookmarkEnd w:id="32"/>
    </w:p>
    <w:p w14:paraId="3A9F07FB" w14:textId="77777777" w:rsidR="000061CA" w:rsidRPr="00E336A8" w:rsidRDefault="000061CA" w:rsidP="00B7797B"/>
    <w:p w14:paraId="2F84C915" w14:textId="2B48487D" w:rsidR="007231A6" w:rsidRPr="000A323E" w:rsidRDefault="007231A6" w:rsidP="004342FC">
      <w:pPr>
        <w:pStyle w:val="BodyTextIndent3"/>
        <w:numPr>
          <w:ilvl w:val="0"/>
          <w:numId w:val="13"/>
        </w:numPr>
        <w:spacing w:before="120" w:after="80"/>
        <w:ind w:left="1418" w:hanging="709"/>
        <w:jc w:val="both"/>
        <w:rPr>
          <w:rFonts w:cs="Arial"/>
          <w:szCs w:val="22"/>
        </w:rPr>
      </w:pPr>
      <w:r w:rsidRPr="000A323E">
        <w:rPr>
          <w:rFonts w:cs="Arial"/>
          <w:szCs w:val="22"/>
        </w:rPr>
        <w:tab/>
      </w:r>
      <w:r w:rsidR="00C92342">
        <w:rPr>
          <w:rFonts w:cs="Arial"/>
          <w:szCs w:val="22"/>
        </w:rPr>
        <w:t xml:space="preserve">Your </w:t>
      </w:r>
      <w:r>
        <w:rPr>
          <w:rFonts w:cs="Arial"/>
          <w:szCs w:val="22"/>
        </w:rPr>
        <w:t>Tender</w:t>
      </w:r>
      <w:r w:rsidRPr="000A323E">
        <w:rPr>
          <w:rFonts w:cs="Arial"/>
          <w:szCs w:val="22"/>
        </w:rPr>
        <w:t xml:space="preserve"> </w:t>
      </w:r>
      <w:r w:rsidR="00C92342">
        <w:rPr>
          <w:rFonts w:cs="Arial"/>
          <w:szCs w:val="22"/>
        </w:rPr>
        <w:t>S</w:t>
      </w:r>
      <w:r w:rsidRPr="000A323E">
        <w:rPr>
          <w:rFonts w:cs="Arial"/>
          <w:szCs w:val="22"/>
        </w:rPr>
        <w:t>ubmi</w:t>
      </w:r>
      <w:r w:rsidR="00C92342">
        <w:rPr>
          <w:rFonts w:cs="Arial"/>
          <w:szCs w:val="22"/>
        </w:rPr>
        <w:t>ssion may be rejected or not considered if you</w:t>
      </w:r>
      <w:r w:rsidRPr="000A323E">
        <w:rPr>
          <w:rFonts w:cs="Arial"/>
          <w:szCs w:val="22"/>
        </w:rPr>
        <w:t>:</w:t>
      </w:r>
    </w:p>
    <w:p w14:paraId="1422E573" w14:textId="77777777" w:rsidR="007231A6" w:rsidRPr="000A323E" w:rsidRDefault="007231A6" w:rsidP="001833CC">
      <w:pPr>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(a)</w:t>
      </w:r>
      <w:r w:rsidRPr="000A323E">
        <w:rPr>
          <w:rFonts w:cs="Arial"/>
          <w:szCs w:val="22"/>
        </w:rPr>
        <w:tab/>
      </w:r>
      <w:r w:rsidR="003157B5">
        <w:rPr>
          <w:rFonts w:cs="Arial"/>
          <w:szCs w:val="22"/>
        </w:rPr>
        <w:t>f</w:t>
      </w:r>
      <w:r w:rsidRPr="000A323E">
        <w:rPr>
          <w:rFonts w:cs="Arial"/>
          <w:szCs w:val="22"/>
        </w:rPr>
        <w:t>ail to Tender to provide all of the Services</w:t>
      </w:r>
      <w:r>
        <w:rPr>
          <w:rFonts w:cs="Arial"/>
          <w:szCs w:val="22"/>
        </w:rPr>
        <w:t xml:space="preserve"> required</w:t>
      </w:r>
      <w:r w:rsidRPr="000A323E">
        <w:rPr>
          <w:rFonts w:cs="Arial"/>
          <w:szCs w:val="22"/>
        </w:rPr>
        <w:t>; or</w:t>
      </w:r>
    </w:p>
    <w:p w14:paraId="19C936CF" w14:textId="77777777" w:rsidR="003140D3" w:rsidRPr="000A323E" w:rsidRDefault="003140D3" w:rsidP="001833CC">
      <w:pPr>
        <w:tabs>
          <w:tab w:val="left" w:pos="1985"/>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Pr>
          <w:rFonts w:cs="Arial"/>
          <w:szCs w:val="22"/>
        </w:rPr>
        <w:t>b</w:t>
      </w:r>
      <w:r w:rsidRPr="000A323E">
        <w:rPr>
          <w:rFonts w:cs="Arial"/>
          <w:szCs w:val="22"/>
        </w:rPr>
        <w:t>)</w:t>
      </w:r>
      <w:r w:rsidRPr="000A323E">
        <w:rPr>
          <w:rFonts w:cs="Arial"/>
          <w:szCs w:val="22"/>
        </w:rPr>
        <w:tab/>
      </w:r>
      <w:r w:rsidR="003157B5">
        <w:rPr>
          <w:rFonts w:cs="Arial"/>
          <w:szCs w:val="22"/>
        </w:rPr>
        <w:t>i</w:t>
      </w:r>
      <w:r w:rsidRPr="000A323E">
        <w:rPr>
          <w:rFonts w:cs="Arial"/>
          <w:szCs w:val="22"/>
        </w:rPr>
        <w:t xml:space="preserve">n any respect, </w:t>
      </w:r>
      <w:r w:rsidR="00C92342">
        <w:rPr>
          <w:rFonts w:cs="Arial"/>
          <w:szCs w:val="22"/>
        </w:rPr>
        <w:t>don’t</w:t>
      </w:r>
      <w:r w:rsidRPr="000A323E">
        <w:rPr>
          <w:rFonts w:cs="Arial"/>
          <w:szCs w:val="22"/>
        </w:rPr>
        <w:t xml:space="preserve"> comply with the requirements of</w:t>
      </w:r>
      <w:r w:rsidRPr="000A323E">
        <w:rPr>
          <w:rFonts w:cs="Arial"/>
          <w:b/>
          <w:szCs w:val="22"/>
        </w:rPr>
        <w:t xml:space="preserve"> </w:t>
      </w:r>
      <w:r w:rsidRPr="000A323E">
        <w:rPr>
          <w:rFonts w:cs="Arial"/>
          <w:szCs w:val="22"/>
        </w:rPr>
        <w:t xml:space="preserve">the </w:t>
      </w:r>
      <w:r>
        <w:rPr>
          <w:rFonts w:cs="Arial"/>
          <w:szCs w:val="22"/>
        </w:rPr>
        <w:t>Tender Documentation</w:t>
      </w:r>
      <w:r w:rsidRPr="000A323E">
        <w:rPr>
          <w:rFonts w:cs="Arial"/>
          <w:szCs w:val="22"/>
        </w:rPr>
        <w:t xml:space="preserve"> and these Instructions for Tendering; or</w:t>
      </w:r>
    </w:p>
    <w:p w14:paraId="5748685B" w14:textId="77777777" w:rsidR="00C55427" w:rsidRPr="000A323E" w:rsidRDefault="00C55427" w:rsidP="001833CC">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Pr>
          <w:rFonts w:cs="Arial"/>
          <w:szCs w:val="22"/>
        </w:rPr>
        <w:t>c</w:t>
      </w:r>
      <w:r w:rsidRPr="000A323E">
        <w:rPr>
          <w:rFonts w:cs="Arial"/>
          <w:szCs w:val="22"/>
        </w:rPr>
        <w:t>)</w:t>
      </w:r>
      <w:r w:rsidRPr="000A323E">
        <w:rPr>
          <w:rFonts w:cs="Arial"/>
          <w:szCs w:val="22"/>
        </w:rPr>
        <w:tab/>
      </w:r>
      <w:r>
        <w:rPr>
          <w:rFonts w:cs="Arial"/>
          <w:szCs w:val="22"/>
        </w:rPr>
        <w:t>m</w:t>
      </w:r>
      <w:r w:rsidRPr="000A323E">
        <w:rPr>
          <w:rFonts w:cs="Arial"/>
          <w:szCs w:val="22"/>
        </w:rPr>
        <w:t xml:space="preserve">ake or attempt to make any variation or alteration to the terms of the Contract Documents except where the variation or alteration is expressly permitted </w:t>
      </w:r>
      <w:r>
        <w:rPr>
          <w:rFonts w:cs="Arial"/>
          <w:szCs w:val="22"/>
        </w:rPr>
        <w:t>in writing by the Council; or</w:t>
      </w:r>
    </w:p>
    <w:p w14:paraId="0FD85E00" w14:textId="77777777" w:rsidR="00C55427" w:rsidRPr="000A323E" w:rsidRDefault="00C55427" w:rsidP="001833CC">
      <w:pPr>
        <w:tabs>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Pr>
          <w:rFonts w:cs="Arial"/>
          <w:szCs w:val="22"/>
        </w:rPr>
        <w:t>d</w:t>
      </w:r>
      <w:r w:rsidRPr="000A323E">
        <w:rPr>
          <w:rFonts w:cs="Arial"/>
          <w:szCs w:val="22"/>
        </w:rPr>
        <w:t>)</w:t>
      </w:r>
      <w:r w:rsidRPr="000A323E">
        <w:rPr>
          <w:rFonts w:cs="Arial"/>
          <w:szCs w:val="22"/>
        </w:rPr>
        <w:tab/>
      </w:r>
      <w:r>
        <w:rPr>
          <w:rFonts w:cs="Arial"/>
          <w:szCs w:val="22"/>
        </w:rPr>
        <w:t xml:space="preserve">make </w:t>
      </w:r>
      <w:r w:rsidRPr="000A323E">
        <w:rPr>
          <w:rFonts w:cs="Arial"/>
          <w:szCs w:val="22"/>
        </w:rPr>
        <w:t xml:space="preserve">any significant omissions </w:t>
      </w:r>
      <w:r>
        <w:rPr>
          <w:rFonts w:cs="Arial"/>
          <w:szCs w:val="22"/>
        </w:rPr>
        <w:t>from t</w:t>
      </w:r>
      <w:r w:rsidRPr="000A323E">
        <w:rPr>
          <w:rFonts w:cs="Arial"/>
          <w:szCs w:val="22"/>
        </w:rPr>
        <w:t xml:space="preserve">he </w:t>
      </w:r>
      <w:r>
        <w:rPr>
          <w:rFonts w:cs="Arial"/>
          <w:szCs w:val="22"/>
        </w:rPr>
        <w:t>Tender Documentation; or</w:t>
      </w:r>
    </w:p>
    <w:p w14:paraId="7A9AF1E6" w14:textId="59DE447B" w:rsidR="00C55427" w:rsidRPr="000A323E" w:rsidRDefault="00C55427" w:rsidP="001833CC">
      <w:pPr>
        <w:tabs>
          <w:tab w:val="right" w:pos="9354"/>
        </w:tabs>
        <w:spacing w:before="120" w:after="80"/>
        <w:ind w:left="1985" w:hanging="567"/>
        <w:jc w:val="both"/>
        <w:rPr>
          <w:rFonts w:cs="Arial"/>
          <w:szCs w:val="22"/>
        </w:rPr>
      </w:pPr>
      <w:r w:rsidRPr="000A323E">
        <w:rPr>
          <w:rFonts w:cs="Arial"/>
          <w:szCs w:val="22"/>
        </w:rPr>
        <w:t>(</w:t>
      </w:r>
      <w:r>
        <w:rPr>
          <w:rFonts w:cs="Arial"/>
          <w:szCs w:val="22"/>
        </w:rPr>
        <w:t>e</w:t>
      </w:r>
      <w:r w:rsidRPr="000A323E">
        <w:rPr>
          <w:rFonts w:cs="Arial"/>
          <w:szCs w:val="22"/>
        </w:rPr>
        <w:t>)</w:t>
      </w:r>
      <w:r w:rsidRPr="000A323E">
        <w:rPr>
          <w:rFonts w:cs="Arial"/>
          <w:szCs w:val="22"/>
        </w:rPr>
        <w:tab/>
      </w:r>
      <w:r>
        <w:rPr>
          <w:rFonts w:cs="Arial"/>
          <w:szCs w:val="22"/>
        </w:rPr>
        <w:t>f</w:t>
      </w:r>
      <w:r w:rsidRPr="000A323E">
        <w:rPr>
          <w:rFonts w:cs="Arial"/>
          <w:szCs w:val="22"/>
        </w:rPr>
        <w:t xml:space="preserve">ix or adjust the prices, charges and rates shown in </w:t>
      </w:r>
      <w:r>
        <w:rPr>
          <w:rFonts w:cs="Arial"/>
          <w:szCs w:val="22"/>
        </w:rPr>
        <w:t>your</w:t>
      </w:r>
      <w:r w:rsidRPr="000A323E">
        <w:rPr>
          <w:rFonts w:cs="Arial"/>
          <w:szCs w:val="22"/>
        </w:rPr>
        <w:t xml:space="preserve"> </w:t>
      </w:r>
      <w:r>
        <w:rPr>
          <w:rFonts w:cs="Arial"/>
          <w:szCs w:val="22"/>
        </w:rPr>
        <w:t>Tender Submissio</w:t>
      </w:r>
      <w:r w:rsidR="00606FF9">
        <w:rPr>
          <w:rFonts w:cs="Arial"/>
          <w:szCs w:val="22"/>
        </w:rPr>
        <w:tab/>
      </w:r>
    </w:p>
    <w:p w14:paraId="253F04D5" w14:textId="77777777" w:rsidR="00C55427" w:rsidRPr="000A323E" w:rsidRDefault="00C55427" w:rsidP="001833CC">
      <w:pPr>
        <w:tabs>
          <w:tab w:val="left" w:pos="2127"/>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80"/>
        <w:ind w:left="1985" w:hanging="567"/>
        <w:jc w:val="both"/>
        <w:rPr>
          <w:rFonts w:cs="Arial"/>
          <w:szCs w:val="22"/>
        </w:rPr>
      </w:pPr>
      <w:r w:rsidRPr="000A323E">
        <w:rPr>
          <w:rFonts w:cs="Arial"/>
          <w:szCs w:val="22"/>
        </w:rPr>
        <w:t>(i)</w:t>
      </w:r>
      <w:r w:rsidRPr="000A323E">
        <w:rPr>
          <w:rFonts w:cs="Arial"/>
          <w:szCs w:val="22"/>
        </w:rPr>
        <w:tab/>
        <w:t>by or in connection with any agreement or arrangement with any other person; or</w:t>
      </w:r>
    </w:p>
    <w:p w14:paraId="7DA93804" w14:textId="77777777" w:rsidR="00C55427" w:rsidRPr="000A323E" w:rsidRDefault="00C55427" w:rsidP="001833CC">
      <w:pPr>
        <w:tabs>
          <w:tab w:val="left" w:pos="2127"/>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80"/>
        <w:ind w:left="1985" w:hanging="567"/>
        <w:jc w:val="both"/>
        <w:rPr>
          <w:rFonts w:cs="Arial"/>
          <w:szCs w:val="22"/>
        </w:rPr>
      </w:pPr>
      <w:r w:rsidRPr="000A323E">
        <w:rPr>
          <w:rFonts w:cs="Arial"/>
          <w:szCs w:val="22"/>
        </w:rPr>
        <w:lastRenderedPageBreak/>
        <w:t>(ii)</w:t>
      </w:r>
      <w:r w:rsidRPr="000A323E">
        <w:rPr>
          <w:rFonts w:cs="Arial"/>
          <w:szCs w:val="22"/>
        </w:rPr>
        <w:tab/>
        <w:t xml:space="preserve">by reference to any other </w:t>
      </w:r>
      <w:r>
        <w:rPr>
          <w:rFonts w:cs="Arial"/>
          <w:szCs w:val="22"/>
        </w:rPr>
        <w:t>Tender Submission</w:t>
      </w:r>
      <w:r w:rsidRPr="000A323E">
        <w:rPr>
          <w:rFonts w:cs="Arial"/>
          <w:szCs w:val="22"/>
        </w:rPr>
        <w:t>; or</w:t>
      </w:r>
    </w:p>
    <w:p w14:paraId="5FD6ED15" w14:textId="77777777" w:rsidR="00C55427" w:rsidRPr="000A323E" w:rsidRDefault="00C55427" w:rsidP="001833CC">
      <w:pPr>
        <w:pStyle w:val="BodyText2"/>
        <w:tabs>
          <w:tab w:val="clear" w:pos="1"/>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268"/>
        </w:tabs>
        <w:spacing w:before="120" w:after="80"/>
        <w:ind w:left="1985" w:hanging="567"/>
        <w:rPr>
          <w:rFonts w:cs="Arial"/>
          <w:sz w:val="22"/>
          <w:szCs w:val="22"/>
        </w:rPr>
      </w:pPr>
      <w:r w:rsidRPr="000A323E">
        <w:rPr>
          <w:rFonts w:cs="Arial"/>
          <w:sz w:val="22"/>
          <w:szCs w:val="22"/>
        </w:rPr>
        <w:t>(</w:t>
      </w:r>
      <w:r>
        <w:rPr>
          <w:rFonts w:cs="Arial"/>
          <w:sz w:val="22"/>
          <w:szCs w:val="22"/>
        </w:rPr>
        <w:t>f</w:t>
      </w:r>
      <w:r w:rsidRPr="000A323E">
        <w:rPr>
          <w:rFonts w:cs="Arial"/>
          <w:sz w:val="22"/>
          <w:szCs w:val="22"/>
        </w:rPr>
        <w:t>)</w:t>
      </w:r>
      <w:r w:rsidRPr="000A323E">
        <w:rPr>
          <w:rFonts w:cs="Arial"/>
          <w:sz w:val="22"/>
          <w:szCs w:val="22"/>
        </w:rPr>
        <w:tab/>
      </w:r>
      <w:r w:rsidR="003A5FB1" w:rsidRPr="003A5FB1">
        <w:rPr>
          <w:rFonts w:cs="Arial"/>
          <w:sz w:val="22"/>
          <w:szCs w:val="22"/>
        </w:rPr>
        <w:t>communicate to any person other than the Council the amount or approximate amount of the prices, charges and rates shown in your Tender Documentation</w:t>
      </w:r>
      <w:r w:rsidRPr="000A323E">
        <w:rPr>
          <w:rFonts w:cs="Arial"/>
          <w:sz w:val="22"/>
          <w:szCs w:val="22"/>
        </w:rPr>
        <w:t>; or</w:t>
      </w:r>
    </w:p>
    <w:p w14:paraId="535233BE" w14:textId="77777777" w:rsidR="007231A6" w:rsidRPr="000A323E" w:rsidRDefault="007231A6" w:rsidP="001833CC">
      <w:pPr>
        <w:tabs>
          <w:tab w:val="left" w:pos="226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sidR="003140D3">
        <w:rPr>
          <w:rFonts w:cs="Arial"/>
          <w:szCs w:val="22"/>
        </w:rPr>
        <w:t>g</w:t>
      </w:r>
      <w:r w:rsidRPr="000A323E">
        <w:rPr>
          <w:rFonts w:cs="Arial"/>
          <w:szCs w:val="22"/>
        </w:rPr>
        <w:t>)</w:t>
      </w:r>
      <w:r w:rsidRPr="000A323E">
        <w:rPr>
          <w:rFonts w:cs="Arial"/>
          <w:szCs w:val="22"/>
        </w:rPr>
        <w:tab/>
      </w:r>
      <w:r w:rsidR="003157B5">
        <w:rPr>
          <w:rFonts w:cs="Arial"/>
          <w:szCs w:val="22"/>
        </w:rPr>
        <w:t>e</w:t>
      </w:r>
      <w:r w:rsidRPr="000A323E">
        <w:rPr>
          <w:rFonts w:cs="Arial"/>
          <w:szCs w:val="22"/>
        </w:rPr>
        <w:t xml:space="preserve">nter into any agreement with any other person that such other person shall refrain from submitting a </w:t>
      </w:r>
      <w:r>
        <w:rPr>
          <w:rFonts w:cs="Arial"/>
          <w:szCs w:val="22"/>
        </w:rPr>
        <w:t>Tender</w:t>
      </w:r>
      <w:r w:rsidRPr="000A323E">
        <w:rPr>
          <w:rFonts w:cs="Arial"/>
          <w:szCs w:val="22"/>
        </w:rPr>
        <w:t xml:space="preserve"> or shall limit or restrict the prices, charges and rates to be shown by any other Tenderer in its </w:t>
      </w:r>
      <w:r>
        <w:rPr>
          <w:rFonts w:cs="Arial"/>
          <w:szCs w:val="22"/>
        </w:rPr>
        <w:t>Tender Submission</w:t>
      </w:r>
      <w:r w:rsidRPr="000A323E">
        <w:rPr>
          <w:rFonts w:cs="Arial"/>
          <w:szCs w:val="22"/>
        </w:rPr>
        <w:t>; or</w:t>
      </w:r>
    </w:p>
    <w:p w14:paraId="1397D632" w14:textId="77777777" w:rsidR="007231A6" w:rsidRPr="000A323E" w:rsidRDefault="007231A6" w:rsidP="001833CC">
      <w:pPr>
        <w:tabs>
          <w:tab w:val="left" w:pos="226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sidR="003140D3">
        <w:rPr>
          <w:rFonts w:cs="Arial"/>
          <w:szCs w:val="22"/>
        </w:rPr>
        <w:t>h</w:t>
      </w:r>
      <w:r w:rsidRPr="000A323E">
        <w:rPr>
          <w:rFonts w:cs="Arial"/>
          <w:szCs w:val="22"/>
        </w:rPr>
        <w:t>)</w:t>
      </w:r>
      <w:r w:rsidRPr="000A323E">
        <w:rPr>
          <w:rFonts w:cs="Arial"/>
          <w:szCs w:val="22"/>
        </w:rPr>
        <w:tab/>
      </w:r>
      <w:r w:rsidR="003157B5">
        <w:rPr>
          <w:rFonts w:cs="Arial"/>
          <w:szCs w:val="22"/>
        </w:rPr>
        <w:t>o</w:t>
      </w:r>
      <w:r w:rsidRPr="000A323E">
        <w:rPr>
          <w:rFonts w:cs="Arial"/>
          <w:szCs w:val="22"/>
        </w:rPr>
        <w:t xml:space="preserve">ffer or agree to pay or give or do pay or give any sum of money, inducement or valuable consideration directly or indirectly to any person for doing or having done or causing or having caused to be done in relation to any other Tenderer or any other person’s proposed </w:t>
      </w:r>
      <w:r>
        <w:rPr>
          <w:rFonts w:cs="Arial"/>
          <w:szCs w:val="22"/>
        </w:rPr>
        <w:t>Tender Submission</w:t>
      </w:r>
      <w:r w:rsidRPr="000A323E">
        <w:rPr>
          <w:rFonts w:cs="Arial"/>
          <w:szCs w:val="22"/>
        </w:rPr>
        <w:t xml:space="preserve"> any act or omission; or</w:t>
      </w:r>
    </w:p>
    <w:p w14:paraId="4300EB4B" w14:textId="77777777" w:rsidR="007231A6" w:rsidRPr="000A323E" w:rsidRDefault="007231A6" w:rsidP="001833CC">
      <w:pPr>
        <w:tabs>
          <w:tab w:val="left" w:pos="141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sidR="003140D3">
        <w:rPr>
          <w:rFonts w:cs="Arial"/>
          <w:szCs w:val="22"/>
        </w:rPr>
        <w:t>i</w:t>
      </w:r>
      <w:r w:rsidRPr="000A323E">
        <w:rPr>
          <w:rFonts w:cs="Arial"/>
          <w:szCs w:val="22"/>
        </w:rPr>
        <w:t>)</w:t>
      </w:r>
      <w:r w:rsidRPr="000A323E">
        <w:rPr>
          <w:rFonts w:cs="Arial"/>
          <w:szCs w:val="22"/>
        </w:rPr>
        <w:tab/>
      </w:r>
      <w:r w:rsidR="003157B5">
        <w:rPr>
          <w:rFonts w:cs="Arial"/>
          <w:szCs w:val="22"/>
        </w:rPr>
        <w:t>i</w:t>
      </w:r>
      <w:r w:rsidRPr="000A323E">
        <w:rPr>
          <w:rFonts w:cs="Arial"/>
          <w:szCs w:val="22"/>
        </w:rPr>
        <w:t xml:space="preserve">n connection with </w:t>
      </w:r>
      <w:r w:rsidR="00C92342">
        <w:rPr>
          <w:rFonts w:cs="Arial"/>
          <w:szCs w:val="22"/>
        </w:rPr>
        <w:t>your</w:t>
      </w:r>
      <w:r w:rsidRPr="000A323E">
        <w:rPr>
          <w:rFonts w:cs="Arial"/>
          <w:szCs w:val="22"/>
        </w:rPr>
        <w:t xml:space="preserve"> Tender or the award of the Contract commit an offence under the </w:t>
      </w:r>
      <w:r w:rsidR="00454C6B">
        <w:rPr>
          <w:rFonts w:cs="Arial"/>
          <w:szCs w:val="22"/>
        </w:rPr>
        <w:t>Bribery Act 2010</w:t>
      </w:r>
      <w:r w:rsidRPr="000A323E">
        <w:rPr>
          <w:rFonts w:cs="Arial"/>
          <w:szCs w:val="22"/>
        </w:rPr>
        <w:t xml:space="preserve"> or give any fee or reward, the receipt of which is an offence under Section 117 (2) of the Local Government Act 1972; or</w:t>
      </w:r>
    </w:p>
    <w:p w14:paraId="154F7FC1" w14:textId="77777777" w:rsidR="007231A6" w:rsidRPr="000A323E" w:rsidRDefault="007231A6" w:rsidP="001833CC">
      <w:pPr>
        <w:tabs>
          <w:tab w:val="left" w:pos="212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0A323E">
        <w:rPr>
          <w:rFonts w:cs="Arial"/>
          <w:szCs w:val="22"/>
        </w:rPr>
        <w:t>(</w:t>
      </w:r>
      <w:r w:rsidR="003140D3">
        <w:rPr>
          <w:rFonts w:cs="Arial"/>
          <w:szCs w:val="22"/>
        </w:rPr>
        <w:t>j</w:t>
      </w:r>
      <w:r w:rsidRPr="000A323E">
        <w:rPr>
          <w:rFonts w:cs="Arial"/>
          <w:szCs w:val="22"/>
        </w:rPr>
        <w:t>)</w:t>
      </w:r>
      <w:r w:rsidRPr="000A323E">
        <w:rPr>
          <w:rFonts w:cs="Arial"/>
          <w:szCs w:val="22"/>
        </w:rPr>
        <w:tab/>
      </w:r>
      <w:r w:rsidR="003157B5">
        <w:rPr>
          <w:rFonts w:cs="Arial"/>
          <w:szCs w:val="22"/>
        </w:rPr>
        <w:t>h</w:t>
      </w:r>
      <w:r w:rsidRPr="000A323E">
        <w:rPr>
          <w:rFonts w:cs="Arial"/>
          <w:szCs w:val="22"/>
        </w:rPr>
        <w:t>a</w:t>
      </w:r>
      <w:r w:rsidR="00C92342">
        <w:rPr>
          <w:rFonts w:cs="Arial"/>
          <w:szCs w:val="22"/>
        </w:rPr>
        <w:t>ve</w:t>
      </w:r>
      <w:r w:rsidRPr="000A323E">
        <w:rPr>
          <w:rFonts w:cs="Arial"/>
          <w:szCs w:val="22"/>
        </w:rPr>
        <w:t xml:space="preserve"> directly or indirectly canvassed any member or official of the Council concerning the acceptance of any </w:t>
      </w:r>
      <w:r>
        <w:rPr>
          <w:rFonts w:cs="Arial"/>
          <w:szCs w:val="22"/>
        </w:rPr>
        <w:t>Tender Submission</w:t>
      </w:r>
      <w:r w:rsidRPr="000A323E">
        <w:rPr>
          <w:rFonts w:cs="Arial"/>
          <w:szCs w:val="22"/>
        </w:rPr>
        <w:t xml:space="preserve"> or who ha</w:t>
      </w:r>
      <w:r w:rsidR="00C92342">
        <w:rPr>
          <w:rFonts w:cs="Arial"/>
          <w:szCs w:val="22"/>
        </w:rPr>
        <w:t>ve</w:t>
      </w:r>
      <w:r w:rsidRPr="000A323E">
        <w:rPr>
          <w:rFonts w:cs="Arial"/>
          <w:szCs w:val="22"/>
        </w:rPr>
        <w:t xml:space="preserve"> directly or indirectly obtained or attempted to obtain information from any such member or official concerning any other Tender or </w:t>
      </w:r>
      <w:r>
        <w:rPr>
          <w:rFonts w:cs="Arial"/>
          <w:szCs w:val="22"/>
        </w:rPr>
        <w:t>Tender Documentation</w:t>
      </w:r>
      <w:r w:rsidRPr="000A323E">
        <w:rPr>
          <w:rFonts w:cs="Arial"/>
          <w:szCs w:val="22"/>
        </w:rPr>
        <w:t xml:space="preserve"> submitted by any other Tenderer; or</w:t>
      </w:r>
    </w:p>
    <w:p w14:paraId="25E4CAFC" w14:textId="77777777" w:rsidR="007231A6" w:rsidRDefault="007231A6" w:rsidP="001833CC">
      <w:pPr>
        <w:tabs>
          <w:tab w:val="left" w:pos="2127"/>
          <w:tab w:val="left" w:pos="10080"/>
          <w:tab w:val="left" w:pos="10800"/>
          <w:tab w:val="left" w:pos="11520"/>
          <w:tab w:val="left" w:pos="12240"/>
          <w:tab w:val="left" w:pos="12960"/>
        </w:tabs>
        <w:spacing w:before="120" w:after="80"/>
        <w:ind w:left="1985" w:hanging="567"/>
        <w:jc w:val="both"/>
        <w:rPr>
          <w:rFonts w:cs="Arial"/>
          <w:szCs w:val="22"/>
        </w:rPr>
      </w:pPr>
      <w:r w:rsidRPr="000A323E">
        <w:rPr>
          <w:rFonts w:cs="Arial"/>
          <w:szCs w:val="22"/>
        </w:rPr>
        <w:t>(</w:t>
      </w:r>
      <w:r w:rsidR="003140D3">
        <w:rPr>
          <w:rFonts w:cs="Arial"/>
          <w:szCs w:val="22"/>
        </w:rPr>
        <w:t>k</w:t>
      </w:r>
      <w:r w:rsidRPr="000A323E">
        <w:rPr>
          <w:rFonts w:cs="Arial"/>
          <w:szCs w:val="22"/>
        </w:rPr>
        <w:t>)</w:t>
      </w:r>
      <w:r w:rsidRPr="000A323E">
        <w:rPr>
          <w:rFonts w:cs="Arial"/>
          <w:szCs w:val="22"/>
        </w:rPr>
        <w:tab/>
      </w:r>
      <w:r w:rsidR="003157B5">
        <w:rPr>
          <w:rFonts w:cs="Arial"/>
          <w:szCs w:val="22"/>
        </w:rPr>
        <w:t>f</w:t>
      </w:r>
      <w:r w:rsidRPr="000A323E">
        <w:rPr>
          <w:rFonts w:cs="Arial"/>
          <w:szCs w:val="22"/>
        </w:rPr>
        <w:t>ail to use the English language;</w:t>
      </w:r>
    </w:p>
    <w:p w14:paraId="7131E64E" w14:textId="72380F03" w:rsidR="00606FF9" w:rsidRPr="000A323E" w:rsidRDefault="00454C6B" w:rsidP="001833CC">
      <w:pPr>
        <w:tabs>
          <w:tab w:val="left" w:pos="2127"/>
          <w:tab w:val="left" w:pos="10080"/>
          <w:tab w:val="left" w:pos="10800"/>
          <w:tab w:val="left" w:pos="11520"/>
          <w:tab w:val="left" w:pos="12240"/>
          <w:tab w:val="left" w:pos="12960"/>
        </w:tabs>
        <w:spacing w:before="120" w:after="80"/>
        <w:ind w:left="1985" w:hanging="567"/>
        <w:jc w:val="both"/>
        <w:rPr>
          <w:rFonts w:cs="Arial"/>
          <w:szCs w:val="22"/>
        </w:rPr>
      </w:pPr>
      <w:r>
        <w:rPr>
          <w:rFonts w:cs="Arial"/>
          <w:szCs w:val="22"/>
        </w:rPr>
        <w:t>(l)</w:t>
      </w:r>
      <w:r>
        <w:rPr>
          <w:rFonts w:cs="Arial"/>
          <w:szCs w:val="22"/>
        </w:rPr>
        <w:tab/>
      </w:r>
      <w:r w:rsidR="005B05C6">
        <w:rPr>
          <w:rFonts w:cs="Arial"/>
          <w:szCs w:val="22"/>
        </w:rPr>
        <w:t>have breached the Employment Relations Act 1999 (Blacklisting) Regulations 2010 and not taken steps to ensure that any blacklisting does not reoccur;</w:t>
      </w:r>
    </w:p>
    <w:p w14:paraId="5A92242F" w14:textId="225D3D31" w:rsidR="007231A6" w:rsidRPr="000A323E" w:rsidRDefault="00606FF9" w:rsidP="001833CC">
      <w:pPr>
        <w:tabs>
          <w:tab w:val="left" w:pos="1560"/>
          <w:tab w:val="left" w:pos="10080"/>
          <w:tab w:val="left" w:pos="10800"/>
          <w:tab w:val="left" w:pos="11520"/>
          <w:tab w:val="left" w:pos="12240"/>
          <w:tab w:val="left" w:pos="12960"/>
        </w:tabs>
        <w:spacing w:before="120" w:after="80"/>
        <w:ind w:left="1985" w:hanging="567"/>
        <w:jc w:val="both"/>
        <w:rPr>
          <w:rFonts w:cs="Arial"/>
          <w:szCs w:val="22"/>
        </w:rPr>
      </w:pPr>
      <w:r>
        <w:rPr>
          <w:rFonts w:cs="Arial"/>
          <w:szCs w:val="22"/>
        </w:rPr>
        <w:t>(i)</w:t>
      </w:r>
      <w:r>
        <w:rPr>
          <w:rFonts w:cs="Arial"/>
          <w:szCs w:val="22"/>
        </w:rPr>
        <w:tab/>
      </w:r>
      <w:r w:rsidR="007231A6" w:rsidRPr="000A323E">
        <w:rPr>
          <w:rFonts w:cs="Arial"/>
          <w:szCs w:val="22"/>
        </w:rPr>
        <w:t>provided always that such non-acceptance or rejection shall be without prejudice to any other civil remedies available to the Council in respect thereof or to any criminal liability that such conduct by a Tenderer may attract.</w:t>
      </w:r>
    </w:p>
    <w:p w14:paraId="4720264D" w14:textId="3220E544" w:rsidR="00482A7B" w:rsidRPr="00B7797B" w:rsidRDefault="007231A6" w:rsidP="004342FC">
      <w:pPr>
        <w:pStyle w:val="ListParagraph"/>
        <w:numPr>
          <w:ilvl w:val="0"/>
          <w:numId w:val="13"/>
        </w:numPr>
        <w:tabs>
          <w:tab w:val="left" w:pos="709"/>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418" w:hanging="709"/>
        <w:jc w:val="both"/>
        <w:rPr>
          <w:rFonts w:cs="Arial"/>
          <w:szCs w:val="22"/>
        </w:rPr>
      </w:pPr>
      <w:r w:rsidRPr="00E336A8">
        <w:rPr>
          <w:rFonts w:cs="Arial"/>
          <w:szCs w:val="22"/>
        </w:rPr>
        <w:t xml:space="preserve">Any breach of the terms stipulated in Instructions </w:t>
      </w:r>
      <w:r w:rsidR="003D1E01" w:rsidRPr="00E336A8">
        <w:rPr>
          <w:rFonts w:cs="Arial"/>
          <w:szCs w:val="22"/>
        </w:rPr>
        <w:t>6</w:t>
      </w:r>
      <w:r w:rsidRPr="00B7797B">
        <w:rPr>
          <w:rFonts w:cs="Arial"/>
          <w:szCs w:val="22"/>
        </w:rPr>
        <w:t>.1(</w:t>
      </w:r>
      <w:r w:rsidR="003140D3" w:rsidRPr="00B7797B">
        <w:rPr>
          <w:rFonts w:cs="Arial"/>
          <w:szCs w:val="22"/>
        </w:rPr>
        <w:t>e</w:t>
      </w:r>
      <w:r w:rsidRPr="00B7797B">
        <w:rPr>
          <w:rFonts w:cs="Arial"/>
          <w:szCs w:val="22"/>
        </w:rPr>
        <w:t>) to (</w:t>
      </w:r>
      <w:r w:rsidR="005B05C6" w:rsidRPr="00B7797B">
        <w:rPr>
          <w:rFonts w:cs="Arial"/>
          <w:szCs w:val="22"/>
        </w:rPr>
        <w:t>l</w:t>
      </w:r>
      <w:r w:rsidRPr="00B7797B">
        <w:rPr>
          <w:rFonts w:cs="Arial"/>
          <w:szCs w:val="22"/>
        </w:rPr>
        <w:t xml:space="preserve">) will entitle the Council to terminate at any time any existing or subsequent Contract(s) entered into between </w:t>
      </w:r>
      <w:r w:rsidR="00C92342" w:rsidRPr="00B7797B">
        <w:rPr>
          <w:rFonts w:cs="Arial"/>
          <w:szCs w:val="22"/>
        </w:rPr>
        <w:t>that</w:t>
      </w:r>
      <w:r w:rsidRPr="00B7797B">
        <w:rPr>
          <w:rFonts w:cs="Arial"/>
          <w:szCs w:val="22"/>
        </w:rPr>
        <w:t xml:space="preserve"> Tenderer and the Council.</w:t>
      </w:r>
    </w:p>
    <w:p w14:paraId="08DC604C" w14:textId="72AD6765" w:rsidR="00F727F2" w:rsidRPr="00B7797B" w:rsidRDefault="006E66CD" w:rsidP="004342FC">
      <w:pPr>
        <w:pStyle w:val="ListParagraph"/>
        <w:numPr>
          <w:ilvl w:val="0"/>
          <w:numId w:val="13"/>
        </w:numPr>
        <w:tabs>
          <w:tab w:val="left" w:pos="709"/>
          <w:tab w:val="left" w:pos="1418"/>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80"/>
        <w:ind w:left="1418" w:hanging="709"/>
        <w:jc w:val="both"/>
        <w:rPr>
          <w:rFonts w:cs="Arial"/>
          <w:szCs w:val="22"/>
        </w:rPr>
      </w:pPr>
      <w:r w:rsidRPr="00B7797B">
        <w:rPr>
          <w:rFonts w:cs="Arial"/>
          <w:szCs w:val="22"/>
        </w:rPr>
        <w:tab/>
      </w:r>
      <w:r w:rsidR="00482A7B" w:rsidRPr="00B7797B">
        <w:rPr>
          <w:rFonts w:cs="Arial"/>
          <w:szCs w:val="22"/>
        </w:rPr>
        <w:t xml:space="preserve">The </w:t>
      </w:r>
      <w:r w:rsidR="00EE1C32" w:rsidRPr="00B7797B">
        <w:rPr>
          <w:rFonts w:cs="Arial"/>
          <w:szCs w:val="22"/>
        </w:rPr>
        <w:t>Council</w:t>
      </w:r>
      <w:r w:rsidR="00482A7B" w:rsidRPr="00B7797B">
        <w:rPr>
          <w:rFonts w:cs="Arial"/>
          <w:szCs w:val="22"/>
        </w:rPr>
        <w:t xml:space="preserve"> will not be liable for any bid costs, expenditure, work or effort incurred by a Tenderer in proceeding with or participating in this procurement, including if the procurement process is terminated or amended by the </w:t>
      </w:r>
      <w:r w:rsidR="00EE1C32" w:rsidRPr="00B7797B">
        <w:rPr>
          <w:rFonts w:cs="Arial"/>
          <w:szCs w:val="22"/>
        </w:rPr>
        <w:t>Council</w:t>
      </w:r>
      <w:r w:rsidR="00482A7B" w:rsidRPr="00B7797B">
        <w:rPr>
          <w:rFonts w:cs="Arial"/>
          <w:szCs w:val="22"/>
        </w:rPr>
        <w:t>.</w:t>
      </w:r>
    </w:p>
    <w:p w14:paraId="5F1C642E" w14:textId="02F50DD2" w:rsidR="000A323E" w:rsidRDefault="003D1E01" w:rsidP="00A36E27">
      <w:pPr>
        <w:pStyle w:val="Heading3"/>
      </w:pPr>
      <w:bookmarkStart w:id="33" w:name="_Toc56578847"/>
      <w:bookmarkStart w:id="34" w:name="_Toc209516325"/>
      <w:bookmarkStart w:id="35" w:name="_Toc216842116"/>
      <w:bookmarkStart w:id="36" w:name="_Toc3884796"/>
      <w:bookmarkEnd w:id="31"/>
      <w:r>
        <w:t>7</w:t>
      </w:r>
      <w:r w:rsidR="000A323E" w:rsidRPr="000A323E">
        <w:t>.</w:t>
      </w:r>
      <w:r w:rsidR="000A323E" w:rsidRPr="000A323E">
        <w:tab/>
      </w:r>
      <w:bookmarkEnd w:id="33"/>
      <w:bookmarkEnd w:id="34"/>
      <w:bookmarkEnd w:id="35"/>
      <w:r w:rsidR="0016545E">
        <w:t>EVALUATION PROCESS</w:t>
      </w:r>
      <w:bookmarkEnd w:id="36"/>
    </w:p>
    <w:p w14:paraId="0202015A" w14:textId="77777777" w:rsidR="000061CA" w:rsidRPr="00E336A8" w:rsidRDefault="000061CA" w:rsidP="00B7797B"/>
    <w:p w14:paraId="5F3C16BF" w14:textId="087C4930" w:rsidR="000A323E" w:rsidRPr="000A323E" w:rsidRDefault="000A323E" w:rsidP="004342FC">
      <w:pPr>
        <w:pStyle w:val="BodyTextIndent"/>
        <w:numPr>
          <w:ilvl w:val="0"/>
          <w:numId w:val="14"/>
        </w:numPr>
        <w:spacing w:before="120" w:after="80"/>
        <w:ind w:left="1418" w:hanging="709"/>
        <w:jc w:val="both"/>
        <w:rPr>
          <w:rFonts w:cs="Arial"/>
          <w:szCs w:val="22"/>
        </w:rPr>
      </w:pPr>
      <w:r w:rsidRPr="000A323E">
        <w:rPr>
          <w:rFonts w:cs="Arial"/>
          <w:szCs w:val="22"/>
        </w:rPr>
        <w:tab/>
        <w:t xml:space="preserve">The Council </w:t>
      </w:r>
      <w:r w:rsidR="00933539">
        <w:rPr>
          <w:rFonts w:cs="Arial"/>
          <w:szCs w:val="22"/>
        </w:rPr>
        <w:t>is</w:t>
      </w:r>
      <w:r w:rsidRPr="000A323E">
        <w:rPr>
          <w:rFonts w:cs="Arial"/>
          <w:szCs w:val="22"/>
        </w:rPr>
        <w:t xml:space="preserve"> not bound to accept the lowest or any </w:t>
      </w:r>
      <w:r w:rsidR="009D3923">
        <w:rPr>
          <w:rFonts w:cs="Arial"/>
          <w:szCs w:val="22"/>
        </w:rPr>
        <w:t>Tender Submission</w:t>
      </w:r>
      <w:r w:rsidRPr="000A323E">
        <w:rPr>
          <w:rFonts w:cs="Arial"/>
          <w:szCs w:val="22"/>
        </w:rPr>
        <w:t xml:space="preserve"> and reserves to itself the right at its absolute discretion to accept or not accept any </w:t>
      </w:r>
      <w:r w:rsidR="009D3923">
        <w:rPr>
          <w:rFonts w:cs="Arial"/>
          <w:szCs w:val="22"/>
        </w:rPr>
        <w:t>Tender Submission</w:t>
      </w:r>
      <w:r w:rsidRPr="000A323E">
        <w:rPr>
          <w:rFonts w:cs="Arial"/>
          <w:szCs w:val="22"/>
        </w:rPr>
        <w:t>.</w:t>
      </w:r>
    </w:p>
    <w:p w14:paraId="1F418CA8" w14:textId="5B1FD9F6" w:rsidR="00B02609" w:rsidRPr="000A323E" w:rsidRDefault="00B02609" w:rsidP="004342FC">
      <w:pPr>
        <w:pStyle w:val="BodyText2"/>
        <w:numPr>
          <w:ilvl w:val="0"/>
          <w:numId w:val="14"/>
        </w:numPr>
        <w:tabs>
          <w:tab w:val="clear" w:pos="1"/>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27360"/>
          <w:tab w:val="left" w:pos="709"/>
        </w:tabs>
        <w:spacing w:before="120" w:after="80"/>
        <w:ind w:left="1418" w:hanging="709"/>
        <w:rPr>
          <w:rFonts w:cs="Arial"/>
          <w:sz w:val="22"/>
          <w:szCs w:val="22"/>
        </w:rPr>
      </w:pPr>
      <w:r w:rsidRPr="000A323E">
        <w:rPr>
          <w:rFonts w:cs="Arial"/>
          <w:sz w:val="22"/>
          <w:szCs w:val="22"/>
        </w:rPr>
        <w:t>The Co</w:t>
      </w:r>
      <w:r w:rsidR="00C92342">
        <w:rPr>
          <w:rFonts w:cs="Arial"/>
          <w:sz w:val="22"/>
          <w:szCs w:val="22"/>
        </w:rPr>
        <w:t>uncil</w:t>
      </w:r>
      <w:r w:rsidRPr="000A323E">
        <w:rPr>
          <w:rFonts w:cs="Arial"/>
          <w:sz w:val="22"/>
          <w:szCs w:val="22"/>
        </w:rPr>
        <w:t xml:space="preserve"> will </w:t>
      </w:r>
      <w:r>
        <w:rPr>
          <w:rFonts w:cs="Arial"/>
          <w:sz w:val="22"/>
          <w:szCs w:val="22"/>
        </w:rPr>
        <w:t>evaluate</w:t>
      </w:r>
      <w:r w:rsidR="00C92342">
        <w:rPr>
          <w:rFonts w:cs="Arial"/>
          <w:sz w:val="22"/>
          <w:szCs w:val="22"/>
        </w:rPr>
        <w:t xml:space="preserve"> Ten</w:t>
      </w:r>
      <w:r>
        <w:rPr>
          <w:rFonts w:cs="Arial"/>
          <w:sz w:val="22"/>
          <w:szCs w:val="22"/>
        </w:rPr>
        <w:t>d</w:t>
      </w:r>
      <w:r w:rsidR="00C92342">
        <w:rPr>
          <w:rFonts w:cs="Arial"/>
          <w:sz w:val="22"/>
          <w:szCs w:val="22"/>
        </w:rPr>
        <w:t>er Submissions</w:t>
      </w:r>
      <w:r w:rsidRPr="000A323E">
        <w:rPr>
          <w:rFonts w:cs="Arial"/>
          <w:sz w:val="22"/>
          <w:szCs w:val="22"/>
        </w:rPr>
        <w:t xml:space="preserve"> on the basis of</w:t>
      </w:r>
      <w:r w:rsidR="00FA3F75">
        <w:rPr>
          <w:rFonts w:cs="Arial"/>
          <w:sz w:val="22"/>
          <w:szCs w:val="22"/>
        </w:rPr>
        <w:t xml:space="preserve"> the most economically advantageous tender, assessed on the following weighting</w:t>
      </w:r>
    </w:p>
    <w:p w14:paraId="30BDD8C2" w14:textId="1E6063E1" w:rsidR="00B02609" w:rsidRPr="00B7797B" w:rsidRDefault="00B02609" w:rsidP="004342FC">
      <w:pPr>
        <w:pStyle w:val="ListParagraph"/>
        <w:numPr>
          <w:ilvl w:val="0"/>
          <w:numId w:val="20"/>
        </w:numPr>
        <w:tabs>
          <w:tab w:val="right" w:pos="9356"/>
        </w:tabs>
        <w:spacing w:before="120" w:after="80" w:line="276" w:lineRule="auto"/>
        <w:ind w:left="1985" w:hanging="567"/>
        <w:rPr>
          <w:rFonts w:cs="Arial"/>
          <w:szCs w:val="22"/>
        </w:rPr>
      </w:pPr>
      <w:r w:rsidRPr="00B7797B">
        <w:rPr>
          <w:rFonts w:cs="Arial"/>
          <w:szCs w:val="22"/>
        </w:rPr>
        <w:t>Financial</w:t>
      </w:r>
      <w:r w:rsidRPr="00B7797B">
        <w:rPr>
          <w:rFonts w:cs="Arial"/>
          <w:szCs w:val="22"/>
        </w:rPr>
        <w:tab/>
      </w:r>
      <w:r w:rsidR="00C41A35" w:rsidRPr="00B7797B">
        <w:rPr>
          <w:rFonts w:cs="Arial"/>
          <w:szCs w:val="22"/>
        </w:rPr>
        <w:t>50</w:t>
      </w:r>
      <w:r w:rsidRPr="00B7797B">
        <w:rPr>
          <w:rFonts w:cs="Arial"/>
          <w:szCs w:val="22"/>
        </w:rPr>
        <w:t>%</w:t>
      </w:r>
    </w:p>
    <w:p w14:paraId="43A979B9" w14:textId="25BBF097" w:rsidR="00B02609" w:rsidRPr="00B7797B" w:rsidRDefault="0075634E" w:rsidP="004342FC">
      <w:pPr>
        <w:pStyle w:val="ListParagraph"/>
        <w:numPr>
          <w:ilvl w:val="0"/>
          <w:numId w:val="20"/>
        </w:numPr>
        <w:tabs>
          <w:tab w:val="right" w:pos="9356"/>
        </w:tabs>
        <w:spacing w:before="120" w:after="80" w:line="276" w:lineRule="auto"/>
        <w:ind w:left="1985" w:hanging="567"/>
        <w:jc w:val="both"/>
        <w:rPr>
          <w:rFonts w:cs="Arial"/>
          <w:szCs w:val="22"/>
        </w:rPr>
      </w:pPr>
      <w:r w:rsidRPr="00B7797B">
        <w:rPr>
          <w:rFonts w:cs="Arial"/>
          <w:szCs w:val="22"/>
        </w:rPr>
        <w:t>Service Delivery</w:t>
      </w:r>
      <w:r w:rsidR="003D5712">
        <w:rPr>
          <w:rFonts w:cs="Arial"/>
          <w:szCs w:val="22"/>
        </w:rPr>
        <w:tab/>
        <w:t>15</w:t>
      </w:r>
      <w:r w:rsidR="00BE1910">
        <w:rPr>
          <w:rFonts w:cs="Arial"/>
          <w:szCs w:val="22"/>
        </w:rPr>
        <w:t>%</w:t>
      </w:r>
    </w:p>
    <w:p w14:paraId="0D4BF333" w14:textId="1A8036B4" w:rsidR="00B7797B" w:rsidRDefault="00FA3F75" w:rsidP="004342FC">
      <w:pPr>
        <w:pStyle w:val="ListParagraph"/>
        <w:numPr>
          <w:ilvl w:val="0"/>
          <w:numId w:val="20"/>
        </w:numPr>
        <w:tabs>
          <w:tab w:val="right" w:pos="9356"/>
        </w:tabs>
        <w:spacing w:before="120" w:after="80" w:line="276" w:lineRule="auto"/>
        <w:ind w:left="1985" w:hanging="567"/>
        <w:rPr>
          <w:rFonts w:cs="Arial"/>
          <w:szCs w:val="22"/>
        </w:rPr>
      </w:pPr>
      <w:r>
        <w:rPr>
          <w:rFonts w:cs="Arial"/>
          <w:szCs w:val="22"/>
        </w:rPr>
        <w:lastRenderedPageBreak/>
        <w:t>Partnership Working</w:t>
      </w:r>
      <w:r w:rsidR="0075634E" w:rsidRPr="00806F32">
        <w:rPr>
          <w:rFonts w:cs="Arial"/>
          <w:szCs w:val="22"/>
        </w:rPr>
        <w:t xml:space="preserve"> </w:t>
      </w:r>
      <w:r w:rsidR="00B02609" w:rsidRPr="00806F32">
        <w:rPr>
          <w:rFonts w:cs="Arial"/>
          <w:szCs w:val="22"/>
        </w:rPr>
        <w:tab/>
      </w:r>
      <w:r>
        <w:rPr>
          <w:rFonts w:cs="Arial"/>
          <w:szCs w:val="22"/>
        </w:rPr>
        <w:t>5%</w:t>
      </w:r>
    </w:p>
    <w:p w14:paraId="585394CD" w14:textId="1282CE91" w:rsidR="00B7797B" w:rsidRDefault="00FA3F75" w:rsidP="004342FC">
      <w:pPr>
        <w:pStyle w:val="ListParagraph"/>
        <w:numPr>
          <w:ilvl w:val="0"/>
          <w:numId w:val="20"/>
        </w:numPr>
        <w:tabs>
          <w:tab w:val="right" w:pos="9356"/>
        </w:tabs>
        <w:spacing w:before="120" w:after="80" w:line="276" w:lineRule="auto"/>
        <w:ind w:left="1985" w:hanging="567"/>
        <w:rPr>
          <w:rFonts w:cs="Arial"/>
          <w:szCs w:val="22"/>
        </w:rPr>
      </w:pPr>
      <w:r>
        <w:rPr>
          <w:rFonts w:cs="Arial"/>
          <w:szCs w:val="22"/>
        </w:rPr>
        <w:t>Social Value</w:t>
      </w:r>
      <w:r>
        <w:rPr>
          <w:rFonts w:cs="Arial"/>
          <w:szCs w:val="22"/>
        </w:rPr>
        <w:tab/>
        <w:t>10</w:t>
      </w:r>
      <w:r w:rsidR="00B02609" w:rsidRPr="00806F32">
        <w:rPr>
          <w:rFonts w:cs="Arial"/>
          <w:szCs w:val="22"/>
        </w:rPr>
        <w:t>%</w:t>
      </w:r>
    </w:p>
    <w:p w14:paraId="70F44CDD" w14:textId="190ACBA1" w:rsidR="00B02609" w:rsidRDefault="00FA3F75" w:rsidP="004342FC">
      <w:pPr>
        <w:pStyle w:val="ListParagraph"/>
        <w:numPr>
          <w:ilvl w:val="0"/>
          <w:numId w:val="20"/>
        </w:numPr>
        <w:tabs>
          <w:tab w:val="right" w:pos="9356"/>
        </w:tabs>
        <w:spacing w:before="120" w:after="80" w:line="276" w:lineRule="auto"/>
        <w:ind w:left="1985" w:hanging="567"/>
        <w:rPr>
          <w:rFonts w:cs="Arial"/>
          <w:szCs w:val="22"/>
        </w:rPr>
      </w:pPr>
      <w:r>
        <w:rPr>
          <w:rFonts w:cs="Arial"/>
          <w:szCs w:val="22"/>
        </w:rPr>
        <w:t>Mobilisation</w:t>
      </w:r>
      <w:r>
        <w:rPr>
          <w:rFonts w:cs="Arial"/>
          <w:szCs w:val="22"/>
        </w:rPr>
        <w:tab/>
        <w:t>5</w:t>
      </w:r>
      <w:r w:rsidR="00B02609" w:rsidRPr="00806F32">
        <w:rPr>
          <w:rFonts w:cs="Arial"/>
          <w:szCs w:val="22"/>
        </w:rPr>
        <w:t>%</w:t>
      </w:r>
    </w:p>
    <w:p w14:paraId="2344521C" w14:textId="0125F94E" w:rsidR="00EA2D3F" w:rsidRPr="00806F32" w:rsidRDefault="00FA3F75" w:rsidP="004342FC">
      <w:pPr>
        <w:pStyle w:val="ListParagraph"/>
        <w:numPr>
          <w:ilvl w:val="0"/>
          <w:numId w:val="20"/>
        </w:numPr>
        <w:tabs>
          <w:tab w:val="right" w:pos="9356"/>
        </w:tabs>
        <w:spacing w:before="120" w:after="80" w:line="276" w:lineRule="auto"/>
        <w:ind w:left="1985" w:hanging="567"/>
        <w:rPr>
          <w:rFonts w:cs="Arial"/>
          <w:szCs w:val="22"/>
        </w:rPr>
      </w:pPr>
      <w:r>
        <w:rPr>
          <w:rFonts w:cs="Arial"/>
          <w:szCs w:val="22"/>
        </w:rPr>
        <w:t xml:space="preserve">Safeguarding </w:t>
      </w:r>
      <w:r>
        <w:rPr>
          <w:rFonts w:cs="Arial"/>
          <w:szCs w:val="22"/>
        </w:rPr>
        <w:tab/>
        <w:t>5</w:t>
      </w:r>
      <w:r w:rsidR="00EA2D3F">
        <w:rPr>
          <w:rFonts w:cs="Arial"/>
          <w:szCs w:val="22"/>
        </w:rPr>
        <w:t>%</w:t>
      </w:r>
    </w:p>
    <w:p w14:paraId="6735AB93" w14:textId="1EC94DB3" w:rsidR="00B02609" w:rsidRDefault="00FA3F75" w:rsidP="004342FC">
      <w:pPr>
        <w:pStyle w:val="ListParagraph"/>
        <w:numPr>
          <w:ilvl w:val="0"/>
          <w:numId w:val="20"/>
        </w:numPr>
        <w:tabs>
          <w:tab w:val="right" w:pos="9356"/>
        </w:tabs>
        <w:spacing w:before="120" w:after="80" w:line="276" w:lineRule="auto"/>
        <w:ind w:left="1985" w:hanging="567"/>
        <w:jc w:val="both"/>
        <w:rPr>
          <w:rFonts w:cs="Arial"/>
          <w:szCs w:val="22"/>
        </w:rPr>
      </w:pPr>
      <w:r>
        <w:rPr>
          <w:rFonts w:cs="Arial"/>
          <w:szCs w:val="22"/>
        </w:rPr>
        <w:t>Diversity, Inclusion and Equal Opportunity</w:t>
      </w:r>
      <w:r>
        <w:rPr>
          <w:rFonts w:cs="Arial"/>
          <w:szCs w:val="22"/>
        </w:rPr>
        <w:tab/>
      </w:r>
      <w:r w:rsidR="003D5712">
        <w:rPr>
          <w:rFonts w:cs="Arial"/>
          <w:szCs w:val="22"/>
        </w:rPr>
        <w:t>5%</w:t>
      </w:r>
    </w:p>
    <w:p w14:paraId="58E7B769" w14:textId="4C7420B8" w:rsidR="00BE1910" w:rsidRPr="00B7797B" w:rsidRDefault="00BE1910" w:rsidP="004342FC">
      <w:pPr>
        <w:pStyle w:val="ListParagraph"/>
        <w:numPr>
          <w:ilvl w:val="0"/>
          <w:numId w:val="20"/>
        </w:numPr>
        <w:tabs>
          <w:tab w:val="right" w:pos="9356"/>
        </w:tabs>
        <w:spacing w:before="120" w:after="80" w:line="276" w:lineRule="auto"/>
        <w:ind w:left="1985" w:hanging="567"/>
        <w:jc w:val="both"/>
        <w:rPr>
          <w:rFonts w:cs="Arial"/>
          <w:szCs w:val="22"/>
        </w:rPr>
      </w:pPr>
      <w:r>
        <w:rPr>
          <w:rFonts w:cs="Arial"/>
          <w:szCs w:val="22"/>
        </w:rPr>
        <w:t>Experience &amp; Capability                                                                             5%</w:t>
      </w:r>
    </w:p>
    <w:p w14:paraId="110418D2" w14:textId="03F23AC1" w:rsidR="00242932" w:rsidRDefault="00242932" w:rsidP="004342FC">
      <w:pPr>
        <w:pStyle w:val="BodyTextIndent"/>
        <w:numPr>
          <w:ilvl w:val="0"/>
          <w:numId w:val="14"/>
        </w:numPr>
        <w:spacing w:before="120" w:after="80"/>
        <w:ind w:left="1418" w:hanging="709"/>
        <w:jc w:val="both"/>
        <w:rPr>
          <w:rFonts w:cs="Arial"/>
          <w:szCs w:val="22"/>
        </w:rPr>
      </w:pPr>
      <w:r>
        <w:rPr>
          <w:rFonts w:cs="Arial"/>
          <w:szCs w:val="22"/>
        </w:rPr>
        <w:tab/>
        <w:t xml:space="preserve">Scoring of the </w:t>
      </w:r>
      <w:r w:rsidR="00743F8E">
        <w:rPr>
          <w:rFonts w:cs="Arial"/>
          <w:szCs w:val="22"/>
        </w:rPr>
        <w:t xml:space="preserve">‘Quality’ part of the </w:t>
      </w:r>
      <w:r>
        <w:rPr>
          <w:rFonts w:cs="Arial"/>
          <w:szCs w:val="22"/>
        </w:rPr>
        <w:t>tender bids received will be on the following basis:</w:t>
      </w:r>
    </w:p>
    <w:p w14:paraId="71B23633" w14:textId="77777777" w:rsidR="00743F8E" w:rsidRDefault="00743F8E" w:rsidP="00743F8E">
      <w:pPr>
        <w:pStyle w:val="BodyTextIndent"/>
        <w:spacing w:before="120" w:after="80"/>
        <w:ind w:left="1418"/>
        <w:jc w:val="both"/>
        <w:rPr>
          <w:rFonts w:cs="Arial"/>
          <w:szCs w:val="22"/>
        </w:rPr>
      </w:pPr>
    </w:p>
    <w:tbl>
      <w:tblPr>
        <w:tblW w:w="924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1729"/>
        <w:gridCol w:w="5954"/>
      </w:tblGrid>
      <w:tr w:rsidR="008142B9" w:rsidRPr="006E1A8A" w14:paraId="03C98479" w14:textId="77777777" w:rsidTr="00A36E27">
        <w:trPr>
          <w:trHeight w:val="340"/>
        </w:trPr>
        <w:tc>
          <w:tcPr>
            <w:tcW w:w="851" w:type="dxa"/>
            <w:tcBorders>
              <w:bottom w:val="single" w:sz="4" w:space="0" w:color="auto"/>
            </w:tcBorders>
            <w:shd w:val="pct15" w:color="auto" w:fill="auto"/>
            <w:vAlign w:val="center"/>
          </w:tcPr>
          <w:p w14:paraId="3C1139C3" w14:textId="77777777" w:rsidR="008142B9" w:rsidRPr="006E1A8A" w:rsidRDefault="008142B9" w:rsidP="008142B9">
            <w:pPr>
              <w:ind w:left="-108" w:right="-108"/>
              <w:jc w:val="center"/>
              <w:rPr>
                <w:rFonts w:cs="Arial"/>
                <w:b/>
                <w:szCs w:val="22"/>
              </w:rPr>
            </w:pPr>
            <w:r w:rsidRPr="006E1A8A">
              <w:rPr>
                <w:rFonts w:cs="Arial"/>
                <w:b/>
                <w:szCs w:val="22"/>
              </w:rPr>
              <w:t>Rating</w:t>
            </w:r>
          </w:p>
        </w:tc>
        <w:tc>
          <w:tcPr>
            <w:tcW w:w="709" w:type="dxa"/>
            <w:tcBorders>
              <w:bottom w:val="single" w:sz="4" w:space="0" w:color="auto"/>
            </w:tcBorders>
            <w:shd w:val="pct15" w:color="auto" w:fill="auto"/>
            <w:vAlign w:val="center"/>
          </w:tcPr>
          <w:p w14:paraId="7BE1BCD0" w14:textId="77777777" w:rsidR="008142B9" w:rsidRPr="006E1A8A" w:rsidRDefault="008142B9" w:rsidP="008142B9">
            <w:pPr>
              <w:ind w:left="-108" w:right="-108"/>
              <w:jc w:val="center"/>
              <w:rPr>
                <w:rFonts w:cs="Arial"/>
                <w:b/>
                <w:szCs w:val="22"/>
              </w:rPr>
            </w:pPr>
            <w:r w:rsidRPr="006E1A8A">
              <w:rPr>
                <w:rFonts w:cs="Arial"/>
                <w:b/>
                <w:szCs w:val="22"/>
              </w:rPr>
              <w:t>Score</w:t>
            </w:r>
          </w:p>
        </w:tc>
        <w:tc>
          <w:tcPr>
            <w:tcW w:w="1729" w:type="dxa"/>
            <w:tcBorders>
              <w:bottom w:val="single" w:sz="4" w:space="0" w:color="auto"/>
            </w:tcBorders>
            <w:shd w:val="pct15" w:color="auto" w:fill="auto"/>
            <w:vAlign w:val="center"/>
          </w:tcPr>
          <w:p w14:paraId="1E1562A3" w14:textId="77777777" w:rsidR="008142B9" w:rsidRPr="006E1A8A" w:rsidRDefault="008142B9" w:rsidP="008142B9">
            <w:pPr>
              <w:jc w:val="center"/>
              <w:rPr>
                <w:rFonts w:cs="Arial"/>
                <w:b/>
                <w:szCs w:val="22"/>
              </w:rPr>
            </w:pPr>
            <w:r w:rsidRPr="006E1A8A">
              <w:rPr>
                <w:rFonts w:cs="Arial"/>
                <w:b/>
                <w:szCs w:val="22"/>
              </w:rPr>
              <w:t>Level</w:t>
            </w:r>
          </w:p>
        </w:tc>
        <w:tc>
          <w:tcPr>
            <w:tcW w:w="5954" w:type="dxa"/>
            <w:tcBorders>
              <w:bottom w:val="single" w:sz="4" w:space="0" w:color="auto"/>
            </w:tcBorders>
            <w:shd w:val="pct15" w:color="auto" w:fill="auto"/>
            <w:vAlign w:val="center"/>
          </w:tcPr>
          <w:p w14:paraId="3575D06C" w14:textId="77777777" w:rsidR="008142B9" w:rsidRPr="006E1A8A" w:rsidRDefault="008142B9" w:rsidP="008142B9">
            <w:pPr>
              <w:jc w:val="center"/>
              <w:rPr>
                <w:rFonts w:cs="Arial"/>
                <w:b/>
                <w:szCs w:val="22"/>
              </w:rPr>
            </w:pPr>
            <w:r w:rsidRPr="006E1A8A">
              <w:rPr>
                <w:rFonts w:cs="Arial"/>
                <w:b/>
                <w:szCs w:val="22"/>
              </w:rPr>
              <w:t>Standard</w:t>
            </w:r>
          </w:p>
        </w:tc>
      </w:tr>
      <w:tr w:rsidR="008142B9" w:rsidRPr="006E1A8A" w14:paraId="0378C054" w14:textId="77777777" w:rsidTr="00A36E27">
        <w:trPr>
          <w:trHeight w:val="397"/>
        </w:trPr>
        <w:tc>
          <w:tcPr>
            <w:tcW w:w="851" w:type="dxa"/>
            <w:vMerge w:val="restart"/>
            <w:vAlign w:val="center"/>
          </w:tcPr>
          <w:p w14:paraId="64EBC323" w14:textId="1B941081" w:rsidR="008142B9" w:rsidRPr="006E1A8A" w:rsidRDefault="00E93394" w:rsidP="008142B9">
            <w:pPr>
              <w:tabs>
                <w:tab w:val="right" w:pos="459"/>
              </w:tabs>
              <w:ind w:right="-27"/>
              <w:rPr>
                <w:rFonts w:cs="Arial"/>
                <w:b/>
                <w:szCs w:val="22"/>
              </w:rPr>
            </w:pPr>
            <w:r w:rsidRPr="00BC6217">
              <w:rPr>
                <w:rFonts w:cs="Arial"/>
                <w:b/>
                <w:szCs w:val="22"/>
                <w:highlight w:val="red"/>
              </w:rPr>
              <w:t>FAIL</w:t>
            </w:r>
          </w:p>
        </w:tc>
        <w:tc>
          <w:tcPr>
            <w:tcW w:w="709" w:type="dxa"/>
            <w:shd w:val="clear" w:color="auto" w:fill="auto"/>
            <w:vAlign w:val="center"/>
          </w:tcPr>
          <w:p w14:paraId="43AA03DC" w14:textId="77777777" w:rsidR="008142B9" w:rsidRPr="006E1A8A" w:rsidRDefault="008142B9" w:rsidP="008142B9">
            <w:pPr>
              <w:tabs>
                <w:tab w:val="right" w:pos="318"/>
              </w:tabs>
              <w:ind w:right="-27"/>
              <w:rPr>
                <w:rFonts w:cs="Arial"/>
                <w:szCs w:val="22"/>
              </w:rPr>
            </w:pPr>
            <w:r w:rsidRPr="006E1A8A">
              <w:rPr>
                <w:rFonts w:cs="Arial"/>
                <w:szCs w:val="22"/>
              </w:rPr>
              <w:tab/>
              <w:t>0</w:t>
            </w:r>
          </w:p>
        </w:tc>
        <w:tc>
          <w:tcPr>
            <w:tcW w:w="1729" w:type="dxa"/>
            <w:shd w:val="clear" w:color="auto" w:fill="auto"/>
            <w:vAlign w:val="center"/>
          </w:tcPr>
          <w:p w14:paraId="6C62E935" w14:textId="77777777" w:rsidR="008142B9" w:rsidRDefault="008142B9" w:rsidP="008142B9">
            <w:pPr>
              <w:rPr>
                <w:rFonts w:cs="Arial"/>
                <w:szCs w:val="22"/>
              </w:rPr>
            </w:pPr>
            <w:r>
              <w:rPr>
                <w:rFonts w:cs="Arial"/>
                <w:szCs w:val="22"/>
              </w:rPr>
              <w:t>Non-existent</w:t>
            </w:r>
          </w:p>
        </w:tc>
        <w:tc>
          <w:tcPr>
            <w:tcW w:w="5954" w:type="dxa"/>
            <w:vAlign w:val="center"/>
          </w:tcPr>
          <w:p w14:paraId="51974D27" w14:textId="77777777" w:rsidR="008142B9" w:rsidRDefault="008142B9" w:rsidP="008142B9">
            <w:pPr>
              <w:rPr>
                <w:rFonts w:cs="Arial"/>
                <w:szCs w:val="22"/>
              </w:rPr>
            </w:pPr>
            <w:r w:rsidRPr="008441B1">
              <w:rPr>
                <w:rFonts w:cs="Arial"/>
                <w:szCs w:val="22"/>
              </w:rPr>
              <w:t>Proposal absent</w:t>
            </w:r>
            <w:r w:rsidR="0099319C">
              <w:rPr>
                <w:rFonts w:cs="Arial"/>
                <w:szCs w:val="22"/>
              </w:rPr>
              <w:t>.</w:t>
            </w:r>
          </w:p>
          <w:p w14:paraId="299991BD" w14:textId="5F591267" w:rsidR="0099319C" w:rsidRPr="008441B1" w:rsidRDefault="0099319C" w:rsidP="008142B9">
            <w:pPr>
              <w:rPr>
                <w:rFonts w:cs="Arial"/>
                <w:szCs w:val="22"/>
              </w:rPr>
            </w:pPr>
            <w:r w:rsidRPr="0099319C">
              <w:rPr>
                <w:rFonts w:cs="Arial"/>
                <w:szCs w:val="22"/>
              </w:rPr>
              <w:t>The response is deemed unacceptable.</w:t>
            </w:r>
          </w:p>
        </w:tc>
      </w:tr>
      <w:tr w:rsidR="008142B9" w:rsidRPr="006E1A8A" w14:paraId="22BF7FF1" w14:textId="77777777" w:rsidTr="00A36E27">
        <w:trPr>
          <w:trHeight w:val="397"/>
        </w:trPr>
        <w:tc>
          <w:tcPr>
            <w:tcW w:w="851" w:type="dxa"/>
            <w:vMerge/>
            <w:vAlign w:val="center"/>
          </w:tcPr>
          <w:p w14:paraId="4A7700A0" w14:textId="34779FB2" w:rsidR="008142B9" w:rsidRPr="006E1A8A" w:rsidRDefault="008142B9" w:rsidP="008142B9">
            <w:pPr>
              <w:tabs>
                <w:tab w:val="right" w:pos="459"/>
              </w:tabs>
              <w:ind w:right="-27"/>
              <w:rPr>
                <w:rFonts w:cs="Arial"/>
                <w:b/>
                <w:szCs w:val="22"/>
              </w:rPr>
            </w:pPr>
          </w:p>
        </w:tc>
        <w:tc>
          <w:tcPr>
            <w:tcW w:w="709" w:type="dxa"/>
            <w:vAlign w:val="center"/>
          </w:tcPr>
          <w:p w14:paraId="525FD71C" w14:textId="77777777" w:rsidR="008142B9" w:rsidRPr="006E1A8A" w:rsidRDefault="008142B9" w:rsidP="008142B9">
            <w:pPr>
              <w:tabs>
                <w:tab w:val="right" w:pos="318"/>
              </w:tabs>
              <w:ind w:right="-27"/>
              <w:rPr>
                <w:rFonts w:cs="Arial"/>
                <w:szCs w:val="22"/>
              </w:rPr>
            </w:pPr>
            <w:r w:rsidRPr="006E1A8A">
              <w:rPr>
                <w:rFonts w:cs="Arial"/>
                <w:szCs w:val="22"/>
              </w:rPr>
              <w:tab/>
              <w:t>1</w:t>
            </w:r>
          </w:p>
        </w:tc>
        <w:tc>
          <w:tcPr>
            <w:tcW w:w="1729" w:type="dxa"/>
            <w:shd w:val="clear" w:color="auto" w:fill="auto"/>
            <w:vAlign w:val="center"/>
          </w:tcPr>
          <w:p w14:paraId="41CC36F9" w14:textId="77777777" w:rsidR="008142B9" w:rsidRDefault="008142B9" w:rsidP="008142B9">
            <w:pPr>
              <w:rPr>
                <w:rFonts w:cs="Arial"/>
                <w:szCs w:val="22"/>
              </w:rPr>
            </w:pPr>
            <w:r>
              <w:rPr>
                <w:rFonts w:cs="Arial"/>
                <w:szCs w:val="22"/>
                <w:lang w:val="en-US"/>
              </w:rPr>
              <w:t>Inadequate</w:t>
            </w:r>
          </w:p>
        </w:tc>
        <w:tc>
          <w:tcPr>
            <w:tcW w:w="5954" w:type="dxa"/>
            <w:vAlign w:val="center"/>
          </w:tcPr>
          <w:p w14:paraId="4C2BF945" w14:textId="77777777" w:rsidR="008142B9" w:rsidRDefault="008142B9" w:rsidP="008142B9">
            <w:pPr>
              <w:rPr>
                <w:rFonts w:cs="Arial"/>
                <w:szCs w:val="22"/>
              </w:rPr>
            </w:pPr>
            <w:r w:rsidRPr="008441B1">
              <w:rPr>
                <w:rFonts w:cs="Arial"/>
                <w:szCs w:val="22"/>
              </w:rPr>
              <w:t>Proposal contains significant shortcomings and/or is inconsistent or in conflict with other proposals</w:t>
            </w:r>
            <w:r w:rsidR="0099319C">
              <w:rPr>
                <w:rFonts w:cs="Arial"/>
                <w:szCs w:val="22"/>
              </w:rPr>
              <w:t>.</w:t>
            </w:r>
          </w:p>
          <w:p w14:paraId="5265B437" w14:textId="2A8C31A3" w:rsidR="0099319C" w:rsidRPr="008441B1" w:rsidRDefault="0099319C" w:rsidP="008142B9">
            <w:pPr>
              <w:rPr>
                <w:rFonts w:cs="Arial"/>
                <w:szCs w:val="22"/>
              </w:rPr>
            </w:pPr>
            <w:r w:rsidRPr="0099319C">
              <w:rPr>
                <w:rFonts w:cs="Arial"/>
                <w:szCs w:val="22"/>
              </w:rPr>
              <w:t>The response is deemed unacceptable.</w:t>
            </w:r>
          </w:p>
        </w:tc>
      </w:tr>
      <w:tr w:rsidR="008142B9" w:rsidRPr="006E1A8A" w14:paraId="30442E46" w14:textId="77777777" w:rsidTr="00A36E27">
        <w:trPr>
          <w:trHeight w:val="397"/>
        </w:trPr>
        <w:tc>
          <w:tcPr>
            <w:tcW w:w="851" w:type="dxa"/>
            <w:vMerge/>
            <w:vAlign w:val="center"/>
          </w:tcPr>
          <w:p w14:paraId="279C11DA" w14:textId="4E06AF92" w:rsidR="008142B9" w:rsidRPr="006E1A8A" w:rsidRDefault="008142B9" w:rsidP="008142B9">
            <w:pPr>
              <w:tabs>
                <w:tab w:val="right" w:pos="459"/>
              </w:tabs>
              <w:ind w:right="-27"/>
              <w:rPr>
                <w:rFonts w:cs="Arial"/>
                <w:b/>
                <w:szCs w:val="22"/>
              </w:rPr>
            </w:pPr>
          </w:p>
        </w:tc>
        <w:tc>
          <w:tcPr>
            <w:tcW w:w="709" w:type="dxa"/>
            <w:vAlign w:val="center"/>
          </w:tcPr>
          <w:p w14:paraId="29658EBF" w14:textId="77777777" w:rsidR="008142B9" w:rsidRPr="006E1A8A" w:rsidRDefault="008142B9" w:rsidP="008142B9">
            <w:pPr>
              <w:tabs>
                <w:tab w:val="right" w:pos="318"/>
              </w:tabs>
              <w:ind w:right="-27"/>
              <w:rPr>
                <w:rFonts w:cs="Arial"/>
                <w:szCs w:val="22"/>
              </w:rPr>
            </w:pPr>
            <w:r w:rsidRPr="006E1A8A">
              <w:rPr>
                <w:rFonts w:cs="Arial"/>
                <w:szCs w:val="22"/>
              </w:rPr>
              <w:tab/>
              <w:t>2</w:t>
            </w:r>
          </w:p>
        </w:tc>
        <w:tc>
          <w:tcPr>
            <w:tcW w:w="1729" w:type="dxa"/>
            <w:shd w:val="clear" w:color="auto" w:fill="auto"/>
            <w:vAlign w:val="center"/>
          </w:tcPr>
          <w:p w14:paraId="3821F1DB" w14:textId="77777777" w:rsidR="008142B9" w:rsidRDefault="008142B9" w:rsidP="008142B9">
            <w:pPr>
              <w:rPr>
                <w:rFonts w:cs="Arial"/>
                <w:szCs w:val="22"/>
              </w:rPr>
            </w:pPr>
            <w:r>
              <w:rPr>
                <w:rFonts w:cs="Arial"/>
                <w:szCs w:val="22"/>
                <w:lang w:val="en-US"/>
              </w:rPr>
              <w:t>Very poor</w:t>
            </w:r>
          </w:p>
        </w:tc>
        <w:tc>
          <w:tcPr>
            <w:tcW w:w="5954" w:type="dxa"/>
            <w:vAlign w:val="center"/>
          </w:tcPr>
          <w:p w14:paraId="3190AB7D" w14:textId="0218A1D8" w:rsidR="008142B9" w:rsidRDefault="008142B9" w:rsidP="008142B9">
            <w:pPr>
              <w:rPr>
                <w:rFonts w:cs="Arial"/>
                <w:szCs w:val="22"/>
              </w:rPr>
            </w:pPr>
            <w:r w:rsidRPr="008441B1">
              <w:rPr>
                <w:rFonts w:cs="Arial"/>
                <w:szCs w:val="22"/>
              </w:rPr>
              <w:t>Proposal contains many shortcomings and/or is inconsistent or in conflict with other proposals</w:t>
            </w:r>
            <w:r w:rsidR="0099319C">
              <w:rPr>
                <w:rFonts w:cs="Arial"/>
                <w:szCs w:val="22"/>
              </w:rPr>
              <w:t>.</w:t>
            </w:r>
          </w:p>
          <w:p w14:paraId="09482871" w14:textId="1FD9D04B" w:rsidR="0099319C" w:rsidRPr="008441B1" w:rsidRDefault="0099319C" w:rsidP="008142B9">
            <w:pPr>
              <w:rPr>
                <w:rFonts w:cs="Arial"/>
                <w:szCs w:val="22"/>
              </w:rPr>
            </w:pPr>
            <w:r w:rsidRPr="0099319C">
              <w:rPr>
                <w:rFonts w:cs="Arial"/>
                <w:szCs w:val="22"/>
              </w:rPr>
              <w:t>The response is deemed unacceptable</w:t>
            </w:r>
            <w:r>
              <w:rPr>
                <w:rFonts w:cs="Arial"/>
                <w:szCs w:val="22"/>
              </w:rPr>
              <w:t>.</w:t>
            </w:r>
          </w:p>
        </w:tc>
      </w:tr>
      <w:tr w:rsidR="008142B9" w:rsidRPr="006E1A8A" w14:paraId="6E73490C" w14:textId="77777777" w:rsidTr="00A36E27">
        <w:trPr>
          <w:trHeight w:val="397"/>
        </w:trPr>
        <w:tc>
          <w:tcPr>
            <w:tcW w:w="851" w:type="dxa"/>
            <w:vMerge/>
            <w:vAlign w:val="center"/>
          </w:tcPr>
          <w:p w14:paraId="42B00840" w14:textId="77777777" w:rsidR="008142B9" w:rsidRPr="006E1A8A" w:rsidRDefault="008142B9" w:rsidP="008142B9">
            <w:pPr>
              <w:tabs>
                <w:tab w:val="right" w:pos="459"/>
              </w:tabs>
              <w:ind w:right="-27"/>
              <w:rPr>
                <w:rFonts w:cs="Arial"/>
                <w:b/>
                <w:szCs w:val="22"/>
              </w:rPr>
            </w:pPr>
          </w:p>
        </w:tc>
        <w:tc>
          <w:tcPr>
            <w:tcW w:w="709" w:type="dxa"/>
            <w:vAlign w:val="center"/>
          </w:tcPr>
          <w:p w14:paraId="76394A66" w14:textId="77777777" w:rsidR="008142B9" w:rsidRPr="006E1A8A" w:rsidRDefault="008142B9" w:rsidP="008142B9">
            <w:pPr>
              <w:tabs>
                <w:tab w:val="right" w:pos="318"/>
              </w:tabs>
              <w:ind w:right="-27"/>
              <w:rPr>
                <w:rFonts w:cs="Arial"/>
                <w:szCs w:val="22"/>
              </w:rPr>
            </w:pPr>
            <w:r w:rsidRPr="006E1A8A">
              <w:rPr>
                <w:rFonts w:cs="Arial"/>
                <w:szCs w:val="22"/>
              </w:rPr>
              <w:tab/>
              <w:t>3</w:t>
            </w:r>
          </w:p>
        </w:tc>
        <w:tc>
          <w:tcPr>
            <w:tcW w:w="1729" w:type="dxa"/>
            <w:shd w:val="clear" w:color="auto" w:fill="auto"/>
            <w:vAlign w:val="center"/>
          </w:tcPr>
          <w:p w14:paraId="0EE83261" w14:textId="77777777" w:rsidR="008142B9" w:rsidRDefault="008142B9" w:rsidP="008142B9">
            <w:pPr>
              <w:rPr>
                <w:rFonts w:cs="Arial"/>
                <w:szCs w:val="22"/>
              </w:rPr>
            </w:pPr>
            <w:r>
              <w:rPr>
                <w:rFonts w:cs="Arial"/>
                <w:szCs w:val="22"/>
                <w:lang w:val="en-US"/>
              </w:rPr>
              <w:t>Poor</w:t>
            </w:r>
          </w:p>
        </w:tc>
        <w:tc>
          <w:tcPr>
            <w:tcW w:w="5954" w:type="dxa"/>
            <w:vAlign w:val="center"/>
          </w:tcPr>
          <w:p w14:paraId="060591B8" w14:textId="391AA6A7" w:rsidR="008142B9" w:rsidRDefault="008142B9" w:rsidP="008142B9">
            <w:pPr>
              <w:rPr>
                <w:rFonts w:cs="Arial"/>
                <w:szCs w:val="22"/>
              </w:rPr>
            </w:pPr>
            <w:r w:rsidRPr="008441B1">
              <w:rPr>
                <w:rFonts w:cs="Arial"/>
                <w:szCs w:val="22"/>
              </w:rPr>
              <w:t>Proposal falls well short of achieving expected standard in a number of identifiable respects</w:t>
            </w:r>
            <w:r w:rsidR="0099319C">
              <w:rPr>
                <w:rFonts w:cs="Arial"/>
                <w:szCs w:val="22"/>
              </w:rPr>
              <w:t>.</w:t>
            </w:r>
          </w:p>
          <w:p w14:paraId="7CE16882" w14:textId="26B2EC29" w:rsidR="0099319C" w:rsidRPr="008441B1" w:rsidRDefault="0099319C" w:rsidP="008142B9">
            <w:pPr>
              <w:rPr>
                <w:rFonts w:cs="Arial"/>
                <w:szCs w:val="22"/>
              </w:rPr>
            </w:pPr>
            <w:r w:rsidRPr="0099319C">
              <w:rPr>
                <w:rFonts w:cs="Arial"/>
                <w:szCs w:val="22"/>
              </w:rPr>
              <w:t>The response is deemed unacceptable</w:t>
            </w:r>
            <w:r>
              <w:rPr>
                <w:rFonts w:cs="Arial"/>
                <w:szCs w:val="22"/>
              </w:rPr>
              <w:t>.</w:t>
            </w:r>
          </w:p>
        </w:tc>
      </w:tr>
      <w:tr w:rsidR="008142B9" w:rsidRPr="006E1A8A" w14:paraId="4CE38281" w14:textId="77777777" w:rsidTr="00A36E27">
        <w:trPr>
          <w:trHeight w:val="397"/>
        </w:trPr>
        <w:tc>
          <w:tcPr>
            <w:tcW w:w="851" w:type="dxa"/>
            <w:vMerge/>
            <w:vAlign w:val="center"/>
          </w:tcPr>
          <w:p w14:paraId="57C63B15" w14:textId="77777777" w:rsidR="008142B9" w:rsidRPr="006E1A8A" w:rsidRDefault="008142B9" w:rsidP="008142B9">
            <w:pPr>
              <w:tabs>
                <w:tab w:val="right" w:pos="459"/>
              </w:tabs>
              <w:ind w:right="-27"/>
              <w:rPr>
                <w:rFonts w:cs="Arial"/>
                <w:b/>
                <w:szCs w:val="22"/>
              </w:rPr>
            </w:pPr>
          </w:p>
        </w:tc>
        <w:tc>
          <w:tcPr>
            <w:tcW w:w="709" w:type="dxa"/>
            <w:vAlign w:val="center"/>
          </w:tcPr>
          <w:p w14:paraId="6AD579DB" w14:textId="77777777" w:rsidR="008142B9" w:rsidRPr="006E1A8A" w:rsidRDefault="008142B9" w:rsidP="008142B9">
            <w:pPr>
              <w:tabs>
                <w:tab w:val="right" w:pos="318"/>
              </w:tabs>
              <w:ind w:right="-27"/>
              <w:rPr>
                <w:rFonts w:cs="Arial"/>
                <w:szCs w:val="22"/>
              </w:rPr>
            </w:pPr>
            <w:r w:rsidRPr="006E1A8A">
              <w:rPr>
                <w:rFonts w:cs="Arial"/>
                <w:szCs w:val="22"/>
              </w:rPr>
              <w:tab/>
              <w:t>4</w:t>
            </w:r>
          </w:p>
        </w:tc>
        <w:tc>
          <w:tcPr>
            <w:tcW w:w="1729" w:type="dxa"/>
            <w:shd w:val="clear" w:color="auto" w:fill="auto"/>
            <w:vAlign w:val="center"/>
          </w:tcPr>
          <w:p w14:paraId="1AB0AF9C" w14:textId="77777777" w:rsidR="008142B9" w:rsidRDefault="008142B9" w:rsidP="008142B9">
            <w:pPr>
              <w:rPr>
                <w:rFonts w:cs="Arial"/>
                <w:szCs w:val="22"/>
              </w:rPr>
            </w:pPr>
            <w:r>
              <w:rPr>
                <w:rFonts w:cs="Arial"/>
                <w:szCs w:val="22"/>
                <w:lang w:val="en-US"/>
              </w:rPr>
              <w:t>Weak</w:t>
            </w:r>
          </w:p>
        </w:tc>
        <w:tc>
          <w:tcPr>
            <w:tcW w:w="5954" w:type="dxa"/>
            <w:vAlign w:val="center"/>
          </w:tcPr>
          <w:p w14:paraId="4E7832A1" w14:textId="77777777" w:rsidR="008142B9" w:rsidRDefault="008142B9" w:rsidP="008142B9">
            <w:pPr>
              <w:rPr>
                <w:rFonts w:cs="Arial"/>
                <w:szCs w:val="22"/>
              </w:rPr>
            </w:pPr>
            <w:r w:rsidRPr="008441B1">
              <w:rPr>
                <w:rFonts w:cs="Arial"/>
                <w:szCs w:val="22"/>
              </w:rPr>
              <w:t>Proposal falls just short of achieving expected standard in a number of identifiable respects</w:t>
            </w:r>
            <w:r w:rsidR="0099319C">
              <w:rPr>
                <w:rFonts w:cs="Arial"/>
                <w:szCs w:val="22"/>
              </w:rPr>
              <w:t>.</w:t>
            </w:r>
          </w:p>
          <w:p w14:paraId="074DC0A1" w14:textId="174BE37F" w:rsidR="0099319C" w:rsidRPr="008441B1" w:rsidRDefault="0099319C" w:rsidP="008142B9">
            <w:pPr>
              <w:rPr>
                <w:rFonts w:cs="Arial"/>
                <w:szCs w:val="22"/>
              </w:rPr>
            </w:pPr>
            <w:r w:rsidRPr="0099319C">
              <w:rPr>
                <w:rFonts w:cs="Arial"/>
                <w:szCs w:val="22"/>
              </w:rPr>
              <w:t>The response is deemed unacceptable</w:t>
            </w:r>
            <w:r>
              <w:rPr>
                <w:rFonts w:cs="Arial"/>
                <w:szCs w:val="22"/>
              </w:rPr>
              <w:t>.</w:t>
            </w:r>
          </w:p>
        </w:tc>
      </w:tr>
      <w:tr w:rsidR="008142B9" w:rsidRPr="006E1A8A" w14:paraId="10846F7A" w14:textId="77777777" w:rsidTr="00A36E27">
        <w:trPr>
          <w:trHeight w:val="397"/>
        </w:trPr>
        <w:tc>
          <w:tcPr>
            <w:tcW w:w="851" w:type="dxa"/>
            <w:vMerge w:val="restart"/>
            <w:vAlign w:val="center"/>
          </w:tcPr>
          <w:p w14:paraId="4F127A89" w14:textId="743B1BC8" w:rsidR="008142B9" w:rsidRPr="006E1A8A" w:rsidRDefault="008142B9" w:rsidP="008142B9">
            <w:pPr>
              <w:tabs>
                <w:tab w:val="right" w:pos="459"/>
              </w:tabs>
              <w:ind w:right="-27"/>
              <w:rPr>
                <w:rFonts w:cs="Arial"/>
                <w:b/>
                <w:szCs w:val="22"/>
              </w:rPr>
            </w:pPr>
            <w:r w:rsidRPr="00BC6217">
              <w:rPr>
                <w:rFonts w:cs="Arial"/>
                <w:b/>
                <w:szCs w:val="22"/>
                <w:highlight w:val="green"/>
              </w:rPr>
              <w:t>PASS</w:t>
            </w:r>
          </w:p>
        </w:tc>
        <w:tc>
          <w:tcPr>
            <w:tcW w:w="709" w:type="dxa"/>
            <w:vAlign w:val="center"/>
          </w:tcPr>
          <w:p w14:paraId="12F3B449" w14:textId="77777777" w:rsidR="008142B9" w:rsidRPr="006E1A8A" w:rsidRDefault="008142B9" w:rsidP="008142B9">
            <w:pPr>
              <w:tabs>
                <w:tab w:val="right" w:pos="318"/>
              </w:tabs>
              <w:ind w:right="-27"/>
              <w:rPr>
                <w:rFonts w:cs="Arial"/>
                <w:szCs w:val="22"/>
              </w:rPr>
            </w:pPr>
            <w:r w:rsidRPr="006E1A8A">
              <w:rPr>
                <w:rFonts w:cs="Arial"/>
                <w:szCs w:val="22"/>
              </w:rPr>
              <w:tab/>
              <w:t>5</w:t>
            </w:r>
          </w:p>
        </w:tc>
        <w:tc>
          <w:tcPr>
            <w:tcW w:w="1729" w:type="dxa"/>
            <w:shd w:val="clear" w:color="auto" w:fill="auto"/>
            <w:vAlign w:val="center"/>
          </w:tcPr>
          <w:p w14:paraId="2A58182E" w14:textId="77777777" w:rsidR="008142B9" w:rsidRDefault="008142B9" w:rsidP="008142B9">
            <w:pPr>
              <w:rPr>
                <w:rFonts w:cs="Arial"/>
                <w:szCs w:val="22"/>
              </w:rPr>
            </w:pPr>
            <w:r>
              <w:rPr>
                <w:rFonts w:cs="Arial"/>
                <w:szCs w:val="22"/>
              </w:rPr>
              <w:t>Barely adequate</w:t>
            </w:r>
          </w:p>
        </w:tc>
        <w:tc>
          <w:tcPr>
            <w:tcW w:w="5954" w:type="dxa"/>
            <w:vAlign w:val="center"/>
          </w:tcPr>
          <w:p w14:paraId="55634A97" w14:textId="77777777" w:rsidR="008142B9" w:rsidRDefault="008142B9" w:rsidP="008142B9">
            <w:pPr>
              <w:rPr>
                <w:rFonts w:cs="Arial"/>
                <w:szCs w:val="22"/>
              </w:rPr>
            </w:pPr>
            <w:r w:rsidRPr="008441B1">
              <w:rPr>
                <w:rFonts w:cs="Arial"/>
                <w:szCs w:val="22"/>
              </w:rPr>
              <w:t>Proposal just meets the required standards in nearly all major aspects, but is lacking or inconsistent in others</w:t>
            </w:r>
            <w:r w:rsidR="0099319C">
              <w:rPr>
                <w:rFonts w:cs="Arial"/>
                <w:szCs w:val="22"/>
              </w:rPr>
              <w:t>.</w:t>
            </w:r>
          </w:p>
          <w:p w14:paraId="10A47761" w14:textId="31E41E36" w:rsidR="0099319C" w:rsidRPr="008441B1" w:rsidRDefault="0099319C" w:rsidP="008142B9">
            <w:pPr>
              <w:rPr>
                <w:rFonts w:cs="Arial"/>
                <w:szCs w:val="22"/>
              </w:rPr>
            </w:pPr>
            <w:r w:rsidRPr="00A36E27">
              <w:rPr>
                <w:rFonts w:cs="Arial"/>
                <w:b/>
                <w:szCs w:val="22"/>
              </w:rPr>
              <w:t>Note:</w:t>
            </w:r>
            <w:r>
              <w:rPr>
                <w:rFonts w:cs="Arial"/>
                <w:szCs w:val="22"/>
              </w:rPr>
              <w:t xml:space="preserve"> a barely</w:t>
            </w:r>
            <w:r w:rsidRPr="0099319C">
              <w:rPr>
                <w:rFonts w:cs="Arial"/>
                <w:szCs w:val="22"/>
              </w:rPr>
              <w:t xml:space="preserve"> adequate response may include some</w:t>
            </w:r>
            <w:r>
              <w:rPr>
                <w:rFonts w:cs="Arial"/>
                <w:szCs w:val="22"/>
              </w:rPr>
              <w:t xml:space="preserve"> strong</w:t>
            </w:r>
            <w:r w:rsidRPr="0099319C">
              <w:rPr>
                <w:rFonts w:cs="Arial"/>
                <w:szCs w:val="22"/>
              </w:rPr>
              <w:t xml:space="preserve"> reservations.</w:t>
            </w:r>
          </w:p>
        </w:tc>
      </w:tr>
      <w:tr w:rsidR="008142B9" w:rsidRPr="006E1A8A" w14:paraId="295A6DCA" w14:textId="77777777" w:rsidTr="00A36E27">
        <w:trPr>
          <w:trHeight w:val="397"/>
        </w:trPr>
        <w:tc>
          <w:tcPr>
            <w:tcW w:w="851" w:type="dxa"/>
            <w:vMerge/>
            <w:vAlign w:val="center"/>
          </w:tcPr>
          <w:p w14:paraId="43B54761" w14:textId="5D315952" w:rsidR="008142B9" w:rsidRPr="006E1A8A" w:rsidRDefault="008142B9" w:rsidP="008142B9">
            <w:pPr>
              <w:tabs>
                <w:tab w:val="right" w:pos="459"/>
              </w:tabs>
              <w:ind w:right="-27"/>
              <w:rPr>
                <w:rFonts w:cs="Arial"/>
                <w:szCs w:val="22"/>
              </w:rPr>
            </w:pPr>
          </w:p>
        </w:tc>
        <w:tc>
          <w:tcPr>
            <w:tcW w:w="709" w:type="dxa"/>
            <w:vAlign w:val="center"/>
          </w:tcPr>
          <w:p w14:paraId="1C802696" w14:textId="77777777" w:rsidR="008142B9" w:rsidRPr="006E1A8A" w:rsidRDefault="008142B9" w:rsidP="008142B9">
            <w:pPr>
              <w:tabs>
                <w:tab w:val="right" w:pos="318"/>
              </w:tabs>
              <w:ind w:right="-27"/>
              <w:rPr>
                <w:rFonts w:cs="Arial"/>
                <w:szCs w:val="22"/>
              </w:rPr>
            </w:pPr>
            <w:r w:rsidRPr="006E1A8A">
              <w:rPr>
                <w:rFonts w:cs="Arial"/>
                <w:szCs w:val="22"/>
              </w:rPr>
              <w:tab/>
              <w:t>6</w:t>
            </w:r>
          </w:p>
        </w:tc>
        <w:tc>
          <w:tcPr>
            <w:tcW w:w="1729" w:type="dxa"/>
            <w:shd w:val="clear" w:color="auto" w:fill="auto"/>
            <w:vAlign w:val="center"/>
          </w:tcPr>
          <w:p w14:paraId="7B5513DE" w14:textId="77777777" w:rsidR="008142B9" w:rsidRDefault="008142B9" w:rsidP="008142B9">
            <w:pPr>
              <w:rPr>
                <w:rFonts w:cs="Arial"/>
                <w:szCs w:val="22"/>
              </w:rPr>
            </w:pPr>
            <w:r>
              <w:rPr>
                <w:rFonts w:cs="Arial"/>
                <w:szCs w:val="22"/>
                <w:lang w:val="en-US"/>
              </w:rPr>
              <w:t>Adequate</w:t>
            </w:r>
          </w:p>
        </w:tc>
        <w:tc>
          <w:tcPr>
            <w:tcW w:w="5954" w:type="dxa"/>
            <w:vAlign w:val="center"/>
          </w:tcPr>
          <w:p w14:paraId="142E823E" w14:textId="3DA59630" w:rsidR="00164A33" w:rsidRDefault="008142B9" w:rsidP="000B4284">
            <w:pPr>
              <w:rPr>
                <w:rFonts w:cs="Arial"/>
                <w:szCs w:val="22"/>
              </w:rPr>
            </w:pPr>
            <w:r w:rsidRPr="008441B1">
              <w:rPr>
                <w:rFonts w:cs="Arial"/>
                <w:szCs w:val="22"/>
              </w:rPr>
              <w:t xml:space="preserve">Proposal meets the required standards in </w:t>
            </w:r>
            <w:r w:rsidR="0099319C">
              <w:rPr>
                <w:rFonts w:cs="Arial"/>
                <w:szCs w:val="22"/>
              </w:rPr>
              <w:t xml:space="preserve">all major </w:t>
            </w:r>
            <w:r w:rsidRPr="008441B1">
              <w:rPr>
                <w:rFonts w:cs="Arial"/>
                <w:szCs w:val="22"/>
              </w:rPr>
              <w:t>aspects</w:t>
            </w:r>
            <w:r w:rsidR="0099319C">
              <w:rPr>
                <w:rFonts w:cs="Arial"/>
                <w:szCs w:val="22"/>
              </w:rPr>
              <w:t xml:space="preserve"> but </w:t>
            </w:r>
            <w:r w:rsidR="00BD152C" w:rsidRPr="00BD152C">
              <w:rPr>
                <w:rFonts w:cs="Arial"/>
                <w:szCs w:val="22"/>
              </w:rPr>
              <w:t>is l</w:t>
            </w:r>
            <w:r w:rsidR="00BD152C">
              <w:rPr>
                <w:rFonts w:cs="Arial"/>
                <w:szCs w:val="22"/>
              </w:rPr>
              <w:t>acking or inconsistent in other areas.</w:t>
            </w:r>
          </w:p>
          <w:p w14:paraId="3F5B026D" w14:textId="77777777" w:rsidR="008142B9" w:rsidRDefault="00164A33" w:rsidP="000B4284">
            <w:pPr>
              <w:rPr>
                <w:rFonts w:cs="Arial"/>
                <w:szCs w:val="22"/>
              </w:rPr>
            </w:pPr>
            <w:r>
              <w:rPr>
                <w:rFonts w:cs="Arial"/>
                <w:szCs w:val="22"/>
              </w:rPr>
              <w:t>It c</w:t>
            </w:r>
            <w:r w:rsidRPr="00164A33">
              <w:rPr>
                <w:rFonts w:cs="Arial"/>
                <w:szCs w:val="22"/>
              </w:rPr>
              <w:t>onfirms that the Tenderer can deliver the requirements through evidence of relevant ability, understanding, skills, resources and quality measures</w:t>
            </w:r>
            <w:r w:rsidR="0099319C">
              <w:rPr>
                <w:rFonts w:cs="Arial"/>
                <w:szCs w:val="22"/>
              </w:rPr>
              <w:t>.</w:t>
            </w:r>
          </w:p>
          <w:p w14:paraId="09E82184" w14:textId="127E8649" w:rsidR="0099319C" w:rsidRPr="008441B1" w:rsidRDefault="0099319C" w:rsidP="000B4284">
            <w:pPr>
              <w:rPr>
                <w:rFonts w:cs="Arial"/>
                <w:szCs w:val="22"/>
              </w:rPr>
            </w:pPr>
            <w:r w:rsidRPr="00A36E27">
              <w:rPr>
                <w:rFonts w:cs="Arial"/>
                <w:b/>
                <w:szCs w:val="22"/>
              </w:rPr>
              <w:t>Note:</w:t>
            </w:r>
            <w:r w:rsidRPr="0099319C">
              <w:rPr>
                <w:rFonts w:cs="Arial"/>
                <w:szCs w:val="22"/>
              </w:rPr>
              <w:t xml:space="preserve"> an a</w:t>
            </w:r>
            <w:r>
              <w:rPr>
                <w:rFonts w:cs="Arial"/>
                <w:szCs w:val="22"/>
              </w:rPr>
              <w:t>dequate</w:t>
            </w:r>
            <w:r w:rsidRPr="0099319C">
              <w:rPr>
                <w:rFonts w:cs="Arial"/>
                <w:szCs w:val="22"/>
              </w:rPr>
              <w:t xml:space="preserve"> response may include </w:t>
            </w:r>
            <w:r>
              <w:rPr>
                <w:rFonts w:cs="Arial"/>
                <w:szCs w:val="22"/>
              </w:rPr>
              <w:t>some</w:t>
            </w:r>
            <w:r w:rsidRPr="0099319C">
              <w:rPr>
                <w:rFonts w:cs="Arial"/>
                <w:szCs w:val="22"/>
              </w:rPr>
              <w:t xml:space="preserve"> reservations</w:t>
            </w:r>
            <w:r>
              <w:rPr>
                <w:rFonts w:cs="Arial"/>
                <w:szCs w:val="22"/>
              </w:rPr>
              <w:t>.</w:t>
            </w:r>
          </w:p>
        </w:tc>
      </w:tr>
      <w:tr w:rsidR="008142B9" w:rsidRPr="006E1A8A" w14:paraId="369EDDDE" w14:textId="77777777" w:rsidTr="00A36E27">
        <w:trPr>
          <w:trHeight w:val="397"/>
        </w:trPr>
        <w:tc>
          <w:tcPr>
            <w:tcW w:w="851" w:type="dxa"/>
            <w:vMerge/>
            <w:vAlign w:val="center"/>
          </w:tcPr>
          <w:p w14:paraId="0D32B800" w14:textId="57474F60" w:rsidR="008142B9" w:rsidRPr="006E1A8A" w:rsidRDefault="008142B9" w:rsidP="008142B9">
            <w:pPr>
              <w:tabs>
                <w:tab w:val="right" w:pos="459"/>
              </w:tabs>
              <w:ind w:right="-27"/>
              <w:rPr>
                <w:rFonts w:cs="Arial"/>
                <w:szCs w:val="22"/>
              </w:rPr>
            </w:pPr>
          </w:p>
        </w:tc>
        <w:tc>
          <w:tcPr>
            <w:tcW w:w="709" w:type="dxa"/>
            <w:vAlign w:val="center"/>
          </w:tcPr>
          <w:p w14:paraId="6DC994C4" w14:textId="77777777" w:rsidR="008142B9" w:rsidRPr="006E1A8A" w:rsidRDefault="008142B9" w:rsidP="008142B9">
            <w:pPr>
              <w:tabs>
                <w:tab w:val="right" w:pos="318"/>
              </w:tabs>
              <w:ind w:right="-27"/>
              <w:rPr>
                <w:rFonts w:cs="Arial"/>
                <w:szCs w:val="22"/>
              </w:rPr>
            </w:pPr>
            <w:r w:rsidRPr="006E1A8A">
              <w:rPr>
                <w:rFonts w:cs="Arial"/>
                <w:szCs w:val="22"/>
              </w:rPr>
              <w:tab/>
              <w:t>7</w:t>
            </w:r>
          </w:p>
        </w:tc>
        <w:tc>
          <w:tcPr>
            <w:tcW w:w="1729" w:type="dxa"/>
            <w:shd w:val="clear" w:color="auto" w:fill="auto"/>
            <w:vAlign w:val="center"/>
          </w:tcPr>
          <w:p w14:paraId="695D08F4" w14:textId="77777777" w:rsidR="008142B9" w:rsidRDefault="008142B9" w:rsidP="008142B9">
            <w:pPr>
              <w:rPr>
                <w:rFonts w:cs="Arial"/>
                <w:szCs w:val="22"/>
              </w:rPr>
            </w:pPr>
            <w:r>
              <w:rPr>
                <w:rFonts w:cs="Arial"/>
                <w:szCs w:val="22"/>
                <w:lang w:val="en-US"/>
              </w:rPr>
              <w:t>Good</w:t>
            </w:r>
          </w:p>
        </w:tc>
        <w:tc>
          <w:tcPr>
            <w:tcW w:w="5954" w:type="dxa"/>
            <w:vAlign w:val="center"/>
          </w:tcPr>
          <w:p w14:paraId="243089D8" w14:textId="43DC9592" w:rsidR="008142B9" w:rsidRPr="00A36E27" w:rsidRDefault="008142B9" w:rsidP="008142B9">
            <w:pPr>
              <w:rPr>
                <w:rFonts w:cs="Arial"/>
                <w:szCs w:val="22"/>
              </w:rPr>
            </w:pPr>
            <w:r w:rsidRPr="000B4284">
              <w:rPr>
                <w:rFonts w:cs="Arial"/>
                <w:szCs w:val="22"/>
              </w:rPr>
              <w:t xml:space="preserve">Proposal meets the required standard in all major </w:t>
            </w:r>
            <w:r w:rsidR="00BD152C" w:rsidRPr="00A36E27">
              <w:rPr>
                <w:rFonts w:cs="Arial"/>
                <w:szCs w:val="22"/>
              </w:rPr>
              <w:t>aspects</w:t>
            </w:r>
            <w:r w:rsidR="00BD152C" w:rsidRPr="000B4284">
              <w:rPr>
                <w:rFonts w:cs="Arial"/>
                <w:szCs w:val="22"/>
              </w:rPr>
              <w:t xml:space="preserve"> </w:t>
            </w:r>
            <w:r w:rsidR="00164A33" w:rsidRPr="00A36E27">
              <w:rPr>
                <w:rFonts w:cs="Arial"/>
                <w:szCs w:val="22"/>
              </w:rPr>
              <w:t xml:space="preserve">but lacks detail in </w:t>
            </w:r>
            <w:r w:rsidR="000B4284" w:rsidRPr="00A36E27">
              <w:rPr>
                <w:rFonts w:cs="Arial"/>
                <w:szCs w:val="22"/>
              </w:rPr>
              <w:t xml:space="preserve">some </w:t>
            </w:r>
            <w:r w:rsidR="00164A33" w:rsidRPr="00A36E27">
              <w:rPr>
                <w:rFonts w:cs="Arial"/>
                <w:szCs w:val="22"/>
              </w:rPr>
              <w:t>areas.</w:t>
            </w:r>
          </w:p>
          <w:p w14:paraId="312D6C42" w14:textId="4D05678D" w:rsidR="0099319C" w:rsidRPr="000B4284" w:rsidRDefault="0099319C" w:rsidP="008142B9">
            <w:pPr>
              <w:rPr>
                <w:rFonts w:cs="Arial"/>
                <w:szCs w:val="22"/>
              </w:rPr>
            </w:pPr>
            <w:r w:rsidRPr="00A36E27">
              <w:rPr>
                <w:rFonts w:cs="Arial"/>
                <w:b/>
                <w:szCs w:val="22"/>
              </w:rPr>
              <w:t>Note:</w:t>
            </w:r>
            <w:r w:rsidR="000B4284" w:rsidRPr="000B4284">
              <w:rPr>
                <w:rFonts w:cs="Arial"/>
                <w:b/>
                <w:szCs w:val="22"/>
              </w:rPr>
              <w:t xml:space="preserve"> </w:t>
            </w:r>
            <w:r w:rsidR="000B4284" w:rsidRPr="000B4284">
              <w:rPr>
                <w:rFonts w:cs="Arial"/>
                <w:szCs w:val="22"/>
              </w:rPr>
              <w:t>a good response</w:t>
            </w:r>
            <w:r w:rsidRPr="000B4284">
              <w:rPr>
                <w:rFonts w:cs="Arial"/>
                <w:szCs w:val="22"/>
              </w:rPr>
              <w:t xml:space="preserve"> response may include minor reservations.</w:t>
            </w:r>
          </w:p>
        </w:tc>
      </w:tr>
      <w:tr w:rsidR="008142B9" w:rsidRPr="006E1A8A" w14:paraId="0E0D3B8B" w14:textId="77777777" w:rsidTr="00A36E27">
        <w:trPr>
          <w:trHeight w:val="397"/>
        </w:trPr>
        <w:tc>
          <w:tcPr>
            <w:tcW w:w="851" w:type="dxa"/>
            <w:vMerge/>
            <w:vAlign w:val="center"/>
          </w:tcPr>
          <w:p w14:paraId="07B268D7" w14:textId="77777777" w:rsidR="008142B9" w:rsidRPr="006E1A8A" w:rsidRDefault="008142B9" w:rsidP="008142B9">
            <w:pPr>
              <w:tabs>
                <w:tab w:val="right" w:pos="459"/>
              </w:tabs>
              <w:ind w:right="-27"/>
              <w:rPr>
                <w:rFonts w:cs="Arial"/>
                <w:szCs w:val="22"/>
              </w:rPr>
            </w:pPr>
          </w:p>
        </w:tc>
        <w:tc>
          <w:tcPr>
            <w:tcW w:w="709" w:type="dxa"/>
            <w:vAlign w:val="center"/>
          </w:tcPr>
          <w:p w14:paraId="626CB5C1" w14:textId="77777777" w:rsidR="008142B9" w:rsidRPr="006E1A8A" w:rsidRDefault="008142B9" w:rsidP="008142B9">
            <w:pPr>
              <w:tabs>
                <w:tab w:val="right" w:pos="318"/>
              </w:tabs>
              <w:ind w:right="-27"/>
              <w:rPr>
                <w:rFonts w:cs="Arial"/>
                <w:szCs w:val="22"/>
              </w:rPr>
            </w:pPr>
            <w:r w:rsidRPr="006E1A8A">
              <w:rPr>
                <w:rFonts w:cs="Arial"/>
                <w:szCs w:val="22"/>
              </w:rPr>
              <w:tab/>
              <w:t>8</w:t>
            </w:r>
          </w:p>
        </w:tc>
        <w:tc>
          <w:tcPr>
            <w:tcW w:w="1729" w:type="dxa"/>
            <w:shd w:val="clear" w:color="auto" w:fill="auto"/>
            <w:vAlign w:val="center"/>
          </w:tcPr>
          <w:p w14:paraId="7F85890C" w14:textId="77777777" w:rsidR="008142B9" w:rsidRDefault="008142B9" w:rsidP="008142B9">
            <w:pPr>
              <w:rPr>
                <w:rFonts w:cs="Arial"/>
                <w:szCs w:val="22"/>
              </w:rPr>
            </w:pPr>
            <w:r>
              <w:rPr>
                <w:rFonts w:cs="Arial"/>
                <w:szCs w:val="22"/>
                <w:lang w:val="en-US"/>
              </w:rPr>
              <w:t>Very good</w:t>
            </w:r>
          </w:p>
        </w:tc>
        <w:tc>
          <w:tcPr>
            <w:tcW w:w="5954" w:type="dxa"/>
            <w:vAlign w:val="center"/>
          </w:tcPr>
          <w:p w14:paraId="35211DAF" w14:textId="6E1DFB70" w:rsidR="0099319C" w:rsidRPr="00A36E27" w:rsidRDefault="008142B9" w:rsidP="000B4284">
            <w:pPr>
              <w:rPr>
                <w:rFonts w:cs="Arial"/>
                <w:szCs w:val="22"/>
              </w:rPr>
            </w:pPr>
            <w:r w:rsidRPr="000B4284">
              <w:rPr>
                <w:rFonts w:cs="Arial"/>
                <w:szCs w:val="22"/>
              </w:rPr>
              <w:t xml:space="preserve">Proposal meets the required standard in all </w:t>
            </w:r>
            <w:r w:rsidR="000B4284" w:rsidRPr="00A36E27">
              <w:rPr>
                <w:rFonts w:cs="Arial"/>
                <w:szCs w:val="22"/>
              </w:rPr>
              <w:t>aspects.</w:t>
            </w:r>
            <w:r w:rsidRPr="000B4284">
              <w:rPr>
                <w:rFonts w:cs="Arial"/>
                <w:szCs w:val="22"/>
              </w:rPr>
              <w:t xml:space="preserve"> </w:t>
            </w:r>
          </w:p>
          <w:p w14:paraId="40E78CB1" w14:textId="0F43F50C" w:rsidR="008142B9" w:rsidRPr="000B4284" w:rsidRDefault="000B4284" w:rsidP="000B4284">
            <w:pPr>
              <w:rPr>
                <w:rFonts w:cs="Arial"/>
                <w:szCs w:val="22"/>
              </w:rPr>
            </w:pPr>
            <w:r w:rsidRPr="00A36E27">
              <w:rPr>
                <w:rFonts w:cs="Arial"/>
                <w:b/>
                <w:szCs w:val="22"/>
              </w:rPr>
              <w:t>Note:</w:t>
            </w:r>
            <w:r w:rsidRPr="000B4284">
              <w:rPr>
                <w:rFonts w:cs="Arial"/>
                <w:szCs w:val="22"/>
              </w:rPr>
              <w:t xml:space="preserve"> a</w:t>
            </w:r>
            <w:r w:rsidR="0099319C" w:rsidRPr="000B4284">
              <w:rPr>
                <w:rFonts w:cs="Arial"/>
                <w:szCs w:val="22"/>
              </w:rPr>
              <w:t xml:space="preserve"> </w:t>
            </w:r>
            <w:r w:rsidRPr="000B4284">
              <w:rPr>
                <w:rFonts w:cs="Arial"/>
                <w:szCs w:val="22"/>
              </w:rPr>
              <w:t xml:space="preserve">very good response may include a small number of minor reservations. </w:t>
            </w:r>
          </w:p>
        </w:tc>
      </w:tr>
      <w:tr w:rsidR="008142B9" w:rsidRPr="006E1A8A" w14:paraId="590CFB14" w14:textId="77777777" w:rsidTr="00A36E27">
        <w:trPr>
          <w:trHeight w:val="397"/>
        </w:trPr>
        <w:tc>
          <w:tcPr>
            <w:tcW w:w="851" w:type="dxa"/>
            <w:vMerge/>
            <w:vAlign w:val="center"/>
          </w:tcPr>
          <w:p w14:paraId="2CB203C9" w14:textId="77777777" w:rsidR="008142B9" w:rsidRPr="006E1A8A" w:rsidRDefault="008142B9" w:rsidP="008142B9">
            <w:pPr>
              <w:tabs>
                <w:tab w:val="right" w:pos="459"/>
              </w:tabs>
              <w:ind w:right="-27"/>
              <w:rPr>
                <w:rFonts w:cs="Arial"/>
                <w:szCs w:val="22"/>
              </w:rPr>
            </w:pPr>
          </w:p>
        </w:tc>
        <w:tc>
          <w:tcPr>
            <w:tcW w:w="709" w:type="dxa"/>
            <w:vAlign w:val="center"/>
          </w:tcPr>
          <w:p w14:paraId="44480A04" w14:textId="77777777" w:rsidR="008142B9" w:rsidRPr="006E1A8A" w:rsidRDefault="008142B9" w:rsidP="008142B9">
            <w:pPr>
              <w:tabs>
                <w:tab w:val="right" w:pos="318"/>
              </w:tabs>
              <w:ind w:right="-27"/>
              <w:rPr>
                <w:rFonts w:cs="Arial"/>
                <w:szCs w:val="22"/>
              </w:rPr>
            </w:pPr>
            <w:r w:rsidRPr="006E1A8A">
              <w:rPr>
                <w:rFonts w:cs="Arial"/>
                <w:szCs w:val="22"/>
              </w:rPr>
              <w:tab/>
              <w:t>9</w:t>
            </w:r>
          </w:p>
        </w:tc>
        <w:tc>
          <w:tcPr>
            <w:tcW w:w="1729" w:type="dxa"/>
            <w:shd w:val="clear" w:color="auto" w:fill="auto"/>
            <w:vAlign w:val="center"/>
          </w:tcPr>
          <w:p w14:paraId="1AB506AF" w14:textId="77777777" w:rsidR="008142B9" w:rsidRDefault="008142B9" w:rsidP="008142B9">
            <w:pPr>
              <w:rPr>
                <w:rFonts w:cs="Arial"/>
                <w:szCs w:val="22"/>
              </w:rPr>
            </w:pPr>
            <w:r>
              <w:rPr>
                <w:rFonts w:cs="Arial"/>
                <w:szCs w:val="22"/>
                <w:lang w:val="en-US"/>
              </w:rPr>
              <w:t>Excellent</w:t>
            </w:r>
          </w:p>
        </w:tc>
        <w:tc>
          <w:tcPr>
            <w:tcW w:w="5954" w:type="dxa"/>
            <w:vAlign w:val="center"/>
          </w:tcPr>
          <w:p w14:paraId="7A61E1A2" w14:textId="77777777" w:rsidR="00164A33" w:rsidRDefault="00164A33" w:rsidP="000B4284">
            <w:pPr>
              <w:rPr>
                <w:rFonts w:cs="Arial"/>
                <w:szCs w:val="22"/>
              </w:rPr>
            </w:pPr>
            <w:r w:rsidRPr="00164A33">
              <w:rPr>
                <w:rFonts w:cs="Arial"/>
                <w:szCs w:val="22"/>
              </w:rPr>
              <w:t xml:space="preserve">Proposal meets and exceeds in </w:t>
            </w:r>
            <w:r>
              <w:rPr>
                <w:rFonts w:cs="Arial"/>
                <w:szCs w:val="22"/>
              </w:rPr>
              <w:t>some</w:t>
            </w:r>
            <w:r w:rsidRPr="00164A33">
              <w:rPr>
                <w:rFonts w:cs="Arial"/>
                <w:szCs w:val="22"/>
              </w:rPr>
              <w:t xml:space="preserve"> areas. It builds a level of confidence that the Tenderer can deliver the requirements through evidence of relevant ability, understanding, skills, resources and quality measur</w:t>
            </w:r>
            <w:r>
              <w:rPr>
                <w:rFonts w:cs="Arial"/>
                <w:szCs w:val="22"/>
              </w:rPr>
              <w:t>es.</w:t>
            </w:r>
          </w:p>
          <w:p w14:paraId="2DCE2923" w14:textId="0B089217" w:rsidR="008142B9" w:rsidRPr="00A36E27" w:rsidRDefault="00164A33" w:rsidP="000B4284">
            <w:pPr>
              <w:rPr>
                <w:rFonts w:cs="Arial"/>
                <w:szCs w:val="22"/>
                <w:highlight w:val="yellow"/>
              </w:rPr>
            </w:pPr>
            <w:r w:rsidRPr="00A36E27">
              <w:rPr>
                <w:rFonts w:cs="Arial"/>
                <w:b/>
                <w:szCs w:val="22"/>
              </w:rPr>
              <w:t>Note:</w:t>
            </w:r>
            <w:r w:rsidRPr="00164A33">
              <w:rPr>
                <w:rFonts w:cs="Arial"/>
                <w:szCs w:val="22"/>
              </w:rPr>
              <w:t xml:space="preserve"> a</w:t>
            </w:r>
            <w:r>
              <w:rPr>
                <w:rFonts w:cs="Arial"/>
                <w:szCs w:val="22"/>
              </w:rPr>
              <w:t xml:space="preserve">n excellent </w:t>
            </w:r>
            <w:r w:rsidRPr="00164A33">
              <w:rPr>
                <w:rFonts w:cs="Arial"/>
                <w:szCs w:val="22"/>
              </w:rPr>
              <w:t xml:space="preserve">response </w:t>
            </w:r>
            <w:r>
              <w:rPr>
                <w:rFonts w:cs="Arial"/>
                <w:szCs w:val="22"/>
              </w:rPr>
              <w:t xml:space="preserve">should not include any major reservations. </w:t>
            </w:r>
          </w:p>
        </w:tc>
      </w:tr>
      <w:tr w:rsidR="008142B9" w:rsidRPr="006E1A8A" w14:paraId="67EC59B3" w14:textId="77777777" w:rsidTr="00A36E27">
        <w:trPr>
          <w:trHeight w:val="397"/>
        </w:trPr>
        <w:tc>
          <w:tcPr>
            <w:tcW w:w="851" w:type="dxa"/>
            <w:vMerge/>
            <w:vAlign w:val="center"/>
          </w:tcPr>
          <w:p w14:paraId="62092686" w14:textId="1819F79E" w:rsidR="008142B9" w:rsidRPr="006E1A8A" w:rsidRDefault="008142B9" w:rsidP="008142B9">
            <w:pPr>
              <w:tabs>
                <w:tab w:val="right" w:pos="459"/>
              </w:tabs>
              <w:ind w:right="-27"/>
              <w:rPr>
                <w:rFonts w:cs="Arial"/>
                <w:szCs w:val="22"/>
              </w:rPr>
            </w:pPr>
          </w:p>
        </w:tc>
        <w:tc>
          <w:tcPr>
            <w:tcW w:w="709" w:type="dxa"/>
            <w:vAlign w:val="center"/>
          </w:tcPr>
          <w:p w14:paraId="1417D0FA" w14:textId="77777777" w:rsidR="008142B9" w:rsidRPr="006E1A8A" w:rsidRDefault="008142B9" w:rsidP="008142B9">
            <w:pPr>
              <w:tabs>
                <w:tab w:val="right" w:pos="318"/>
              </w:tabs>
              <w:ind w:right="-27"/>
              <w:rPr>
                <w:rFonts w:cs="Arial"/>
                <w:szCs w:val="22"/>
              </w:rPr>
            </w:pPr>
            <w:r w:rsidRPr="006E1A8A">
              <w:rPr>
                <w:rFonts w:cs="Arial"/>
                <w:szCs w:val="22"/>
              </w:rPr>
              <w:tab/>
              <w:t>10</w:t>
            </w:r>
          </w:p>
        </w:tc>
        <w:tc>
          <w:tcPr>
            <w:tcW w:w="1729" w:type="dxa"/>
            <w:shd w:val="clear" w:color="auto" w:fill="auto"/>
            <w:vAlign w:val="center"/>
          </w:tcPr>
          <w:p w14:paraId="70B8C8AE" w14:textId="77777777" w:rsidR="008142B9" w:rsidRDefault="008142B9" w:rsidP="008142B9">
            <w:pPr>
              <w:rPr>
                <w:rFonts w:cs="Arial"/>
                <w:szCs w:val="22"/>
              </w:rPr>
            </w:pPr>
            <w:r>
              <w:rPr>
                <w:rFonts w:cs="Arial"/>
                <w:szCs w:val="22"/>
                <w:lang w:val="en-US"/>
              </w:rPr>
              <w:t>Perfect</w:t>
            </w:r>
          </w:p>
        </w:tc>
        <w:tc>
          <w:tcPr>
            <w:tcW w:w="5954" w:type="dxa"/>
            <w:vAlign w:val="center"/>
          </w:tcPr>
          <w:p w14:paraId="659A437D" w14:textId="2ED14670" w:rsidR="00164A33" w:rsidRPr="00A36E27" w:rsidRDefault="00164A33" w:rsidP="00A36E27">
            <w:pPr>
              <w:rPr>
                <w:rFonts w:cs="Arial"/>
                <w:szCs w:val="22"/>
              </w:rPr>
            </w:pPr>
            <w:r w:rsidRPr="00A36E27">
              <w:rPr>
                <w:rFonts w:cs="Arial"/>
                <w:szCs w:val="22"/>
              </w:rPr>
              <w:t>Proposal meets and exceeds in all areas. It builds a high level of confidence that the Tenderer can deliver the requirements through evidence of relevant ability, understanding, skills, resources and quality measures;</w:t>
            </w:r>
          </w:p>
          <w:p w14:paraId="7BF7AE73" w14:textId="3EB6EAF3" w:rsidR="008142B9" w:rsidRPr="00A36E27" w:rsidRDefault="00164A33" w:rsidP="00164A33">
            <w:pPr>
              <w:rPr>
                <w:rFonts w:cs="Arial"/>
                <w:szCs w:val="22"/>
                <w:highlight w:val="yellow"/>
              </w:rPr>
            </w:pPr>
            <w:r w:rsidRPr="00A36E27">
              <w:rPr>
                <w:rFonts w:cs="Arial"/>
                <w:b/>
                <w:szCs w:val="22"/>
              </w:rPr>
              <w:t>Note:</w:t>
            </w:r>
            <w:r w:rsidRPr="00A36E27">
              <w:rPr>
                <w:rFonts w:cs="Arial"/>
                <w:szCs w:val="22"/>
              </w:rPr>
              <w:t xml:space="preserve"> a perfect response should not include any </w:t>
            </w:r>
            <w:r>
              <w:rPr>
                <w:rFonts w:cs="Arial"/>
                <w:szCs w:val="22"/>
              </w:rPr>
              <w:t xml:space="preserve">major or minor </w:t>
            </w:r>
            <w:r w:rsidRPr="00A36E27">
              <w:rPr>
                <w:rFonts w:cs="Arial"/>
                <w:szCs w:val="22"/>
              </w:rPr>
              <w:t>reservations.</w:t>
            </w:r>
          </w:p>
        </w:tc>
      </w:tr>
    </w:tbl>
    <w:p w14:paraId="4C9CD6C6" w14:textId="77777777" w:rsidR="00DC155C" w:rsidRDefault="00DC155C" w:rsidP="00DC155C">
      <w:pPr>
        <w:pStyle w:val="BodyTextIndent"/>
        <w:spacing w:before="120" w:after="80"/>
        <w:ind w:left="0"/>
        <w:jc w:val="both"/>
        <w:rPr>
          <w:rFonts w:cs="Arial"/>
          <w:szCs w:val="22"/>
        </w:rPr>
      </w:pPr>
    </w:p>
    <w:p w14:paraId="28E51680" w14:textId="143AEF09" w:rsidR="00DC155C" w:rsidRDefault="00242932" w:rsidP="004342FC">
      <w:pPr>
        <w:pStyle w:val="BodyTextIndent"/>
        <w:numPr>
          <w:ilvl w:val="0"/>
          <w:numId w:val="14"/>
        </w:numPr>
        <w:spacing w:before="120" w:after="80"/>
        <w:ind w:left="1418" w:hanging="709"/>
        <w:jc w:val="both"/>
        <w:rPr>
          <w:rFonts w:cs="Arial"/>
          <w:szCs w:val="22"/>
        </w:rPr>
      </w:pPr>
      <w:r w:rsidRPr="000A323E">
        <w:rPr>
          <w:rFonts w:cs="Arial"/>
          <w:szCs w:val="22"/>
        </w:rPr>
        <w:tab/>
      </w:r>
      <w:r w:rsidR="00DC155C">
        <w:rPr>
          <w:rFonts w:cs="Arial"/>
          <w:szCs w:val="22"/>
        </w:rPr>
        <w:t xml:space="preserve">The Pricing element will be calculated using the following formula: [price score = (lowest price/tendered price) x </w:t>
      </w:r>
      <w:r w:rsidR="00360BA9">
        <w:rPr>
          <w:rFonts w:cs="Arial"/>
          <w:szCs w:val="22"/>
        </w:rPr>
        <w:t>price weighting</w:t>
      </w:r>
    </w:p>
    <w:p w14:paraId="0A8F3F6A" w14:textId="76D7C154" w:rsidR="00DC155C" w:rsidRPr="00DC155C" w:rsidRDefault="00DC155C" w:rsidP="00DC155C">
      <w:pPr>
        <w:pStyle w:val="BodyTextIndent"/>
        <w:spacing w:before="120" w:after="80"/>
        <w:ind w:left="1418"/>
        <w:jc w:val="both"/>
        <w:rPr>
          <w:rFonts w:cs="Arial"/>
          <w:szCs w:val="22"/>
        </w:rPr>
      </w:pPr>
      <w:r w:rsidRPr="00DC155C">
        <w:rPr>
          <w:rFonts w:cs="Arial"/>
          <w:szCs w:val="22"/>
        </w:rPr>
        <w:t xml:space="preserve">Worked Example: </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693"/>
        <w:gridCol w:w="2126"/>
      </w:tblGrid>
      <w:tr w:rsidR="00DC155C" w:rsidRPr="00DC155C" w14:paraId="6B1C72DC" w14:textId="77777777" w:rsidTr="006C4465">
        <w:trPr>
          <w:trHeight w:val="391"/>
        </w:trPr>
        <w:tc>
          <w:tcPr>
            <w:tcW w:w="2410" w:type="dxa"/>
            <w:vAlign w:val="center"/>
          </w:tcPr>
          <w:p w14:paraId="34807CCE" w14:textId="77777777" w:rsidR="00DC155C" w:rsidRPr="00DC155C" w:rsidRDefault="00DC155C" w:rsidP="006C4465">
            <w:pPr>
              <w:pStyle w:val="Default"/>
              <w:jc w:val="center"/>
              <w:rPr>
                <w:b/>
                <w:color w:val="auto"/>
                <w:szCs w:val="22"/>
              </w:rPr>
            </w:pPr>
            <w:r w:rsidRPr="00DC155C">
              <w:rPr>
                <w:b/>
                <w:color w:val="auto"/>
                <w:szCs w:val="22"/>
              </w:rPr>
              <w:t>Tenderer</w:t>
            </w:r>
          </w:p>
        </w:tc>
        <w:tc>
          <w:tcPr>
            <w:tcW w:w="2693" w:type="dxa"/>
            <w:vAlign w:val="center"/>
          </w:tcPr>
          <w:p w14:paraId="4040C6A0" w14:textId="77777777" w:rsidR="00DC155C" w:rsidRPr="00DC155C" w:rsidRDefault="00DC155C" w:rsidP="006C4465">
            <w:pPr>
              <w:pStyle w:val="Default"/>
              <w:jc w:val="center"/>
              <w:rPr>
                <w:b/>
                <w:color w:val="auto"/>
                <w:szCs w:val="22"/>
              </w:rPr>
            </w:pPr>
            <w:r w:rsidRPr="00DC155C">
              <w:rPr>
                <w:b/>
                <w:color w:val="auto"/>
                <w:szCs w:val="22"/>
              </w:rPr>
              <w:t>Price Submitted</w:t>
            </w:r>
          </w:p>
        </w:tc>
        <w:tc>
          <w:tcPr>
            <w:tcW w:w="2126" w:type="dxa"/>
            <w:vAlign w:val="center"/>
          </w:tcPr>
          <w:p w14:paraId="1010AF29" w14:textId="77777777" w:rsidR="00DC155C" w:rsidRPr="00DC155C" w:rsidRDefault="00DC155C" w:rsidP="006C4465">
            <w:pPr>
              <w:pStyle w:val="Default"/>
              <w:jc w:val="center"/>
              <w:rPr>
                <w:b/>
                <w:color w:val="auto"/>
                <w:szCs w:val="22"/>
              </w:rPr>
            </w:pPr>
            <w:r w:rsidRPr="00DC155C">
              <w:rPr>
                <w:b/>
                <w:color w:val="auto"/>
                <w:szCs w:val="22"/>
              </w:rPr>
              <w:t>Score</w:t>
            </w:r>
          </w:p>
        </w:tc>
      </w:tr>
      <w:tr w:rsidR="00DC155C" w:rsidRPr="00DC155C" w14:paraId="787C2516" w14:textId="77777777" w:rsidTr="006C4465">
        <w:trPr>
          <w:trHeight w:val="103"/>
        </w:trPr>
        <w:tc>
          <w:tcPr>
            <w:tcW w:w="2410" w:type="dxa"/>
          </w:tcPr>
          <w:p w14:paraId="3D6F6040" w14:textId="77777777" w:rsidR="00DC155C" w:rsidRPr="00DC155C" w:rsidRDefault="00DC155C" w:rsidP="006C4465">
            <w:pPr>
              <w:pStyle w:val="Default"/>
              <w:jc w:val="center"/>
              <w:rPr>
                <w:color w:val="auto"/>
                <w:sz w:val="22"/>
                <w:szCs w:val="22"/>
              </w:rPr>
            </w:pPr>
            <w:r w:rsidRPr="00DC155C">
              <w:rPr>
                <w:color w:val="auto"/>
                <w:sz w:val="22"/>
                <w:szCs w:val="22"/>
              </w:rPr>
              <w:t>Company A</w:t>
            </w:r>
          </w:p>
        </w:tc>
        <w:tc>
          <w:tcPr>
            <w:tcW w:w="2693" w:type="dxa"/>
          </w:tcPr>
          <w:p w14:paraId="74CC5AAD" w14:textId="77777777" w:rsidR="00DC155C" w:rsidRPr="00DC155C" w:rsidRDefault="00DC155C" w:rsidP="006C4465">
            <w:pPr>
              <w:pStyle w:val="Default"/>
              <w:jc w:val="center"/>
              <w:rPr>
                <w:color w:val="auto"/>
                <w:sz w:val="22"/>
                <w:szCs w:val="22"/>
              </w:rPr>
            </w:pPr>
            <w:r w:rsidRPr="00DC155C">
              <w:rPr>
                <w:color w:val="auto"/>
                <w:sz w:val="22"/>
                <w:szCs w:val="22"/>
              </w:rPr>
              <w:t>£1,500,000.00</w:t>
            </w:r>
          </w:p>
        </w:tc>
        <w:tc>
          <w:tcPr>
            <w:tcW w:w="2126" w:type="dxa"/>
          </w:tcPr>
          <w:p w14:paraId="5EBFA079" w14:textId="77777777" w:rsidR="00DC155C" w:rsidRPr="00DC155C" w:rsidRDefault="00DC155C" w:rsidP="006C4465">
            <w:pPr>
              <w:pStyle w:val="Default"/>
              <w:jc w:val="center"/>
              <w:rPr>
                <w:color w:val="auto"/>
                <w:sz w:val="22"/>
                <w:szCs w:val="22"/>
              </w:rPr>
            </w:pPr>
            <w:r w:rsidRPr="00DC155C">
              <w:rPr>
                <w:color w:val="auto"/>
                <w:sz w:val="22"/>
                <w:szCs w:val="22"/>
              </w:rPr>
              <w:t>42</w:t>
            </w:r>
          </w:p>
        </w:tc>
      </w:tr>
      <w:tr w:rsidR="00DC155C" w:rsidRPr="00DC155C" w14:paraId="7ECB39C7" w14:textId="77777777" w:rsidTr="006C4465">
        <w:trPr>
          <w:trHeight w:val="103"/>
        </w:trPr>
        <w:tc>
          <w:tcPr>
            <w:tcW w:w="2410" w:type="dxa"/>
          </w:tcPr>
          <w:p w14:paraId="4DA7A2BF" w14:textId="77777777" w:rsidR="00DC155C" w:rsidRPr="00DC155C" w:rsidRDefault="00DC155C" w:rsidP="006C4465">
            <w:pPr>
              <w:pStyle w:val="Default"/>
              <w:jc w:val="center"/>
              <w:rPr>
                <w:color w:val="auto"/>
                <w:sz w:val="22"/>
                <w:szCs w:val="22"/>
              </w:rPr>
            </w:pPr>
            <w:r w:rsidRPr="00DC155C">
              <w:rPr>
                <w:color w:val="auto"/>
                <w:sz w:val="22"/>
                <w:szCs w:val="22"/>
              </w:rPr>
              <w:t>Company B</w:t>
            </w:r>
          </w:p>
        </w:tc>
        <w:tc>
          <w:tcPr>
            <w:tcW w:w="2693" w:type="dxa"/>
          </w:tcPr>
          <w:p w14:paraId="331B46A4" w14:textId="77777777" w:rsidR="00DC155C" w:rsidRPr="00DC155C" w:rsidRDefault="00DC155C" w:rsidP="006C4465">
            <w:pPr>
              <w:pStyle w:val="Default"/>
              <w:jc w:val="center"/>
              <w:rPr>
                <w:color w:val="auto"/>
                <w:sz w:val="22"/>
                <w:szCs w:val="22"/>
              </w:rPr>
            </w:pPr>
            <w:r w:rsidRPr="00DC155C">
              <w:rPr>
                <w:color w:val="auto"/>
                <w:sz w:val="22"/>
                <w:szCs w:val="22"/>
              </w:rPr>
              <w:t>£1,350,000.00</w:t>
            </w:r>
          </w:p>
        </w:tc>
        <w:tc>
          <w:tcPr>
            <w:tcW w:w="2126" w:type="dxa"/>
          </w:tcPr>
          <w:p w14:paraId="3871BF78" w14:textId="77777777" w:rsidR="00DC155C" w:rsidRPr="00DC155C" w:rsidRDefault="00DC155C" w:rsidP="006C4465">
            <w:pPr>
              <w:pStyle w:val="Default"/>
              <w:jc w:val="center"/>
              <w:rPr>
                <w:color w:val="auto"/>
                <w:sz w:val="22"/>
                <w:szCs w:val="22"/>
              </w:rPr>
            </w:pPr>
            <w:r w:rsidRPr="00DC155C">
              <w:rPr>
                <w:color w:val="auto"/>
                <w:sz w:val="22"/>
                <w:szCs w:val="22"/>
              </w:rPr>
              <w:t>46.6</w:t>
            </w:r>
          </w:p>
        </w:tc>
      </w:tr>
      <w:tr w:rsidR="00DC155C" w:rsidRPr="00DC155C" w14:paraId="0CA12F1D" w14:textId="77777777" w:rsidTr="006C4465">
        <w:trPr>
          <w:trHeight w:val="103"/>
        </w:trPr>
        <w:tc>
          <w:tcPr>
            <w:tcW w:w="2410" w:type="dxa"/>
          </w:tcPr>
          <w:p w14:paraId="557489AB" w14:textId="77777777" w:rsidR="00DC155C" w:rsidRPr="00DC155C" w:rsidRDefault="00DC155C" w:rsidP="006C4465">
            <w:pPr>
              <w:pStyle w:val="Default"/>
              <w:jc w:val="center"/>
              <w:rPr>
                <w:color w:val="auto"/>
                <w:sz w:val="22"/>
                <w:szCs w:val="22"/>
              </w:rPr>
            </w:pPr>
            <w:r w:rsidRPr="00DC155C">
              <w:rPr>
                <w:color w:val="auto"/>
                <w:sz w:val="22"/>
                <w:szCs w:val="22"/>
              </w:rPr>
              <w:t>Company C</w:t>
            </w:r>
          </w:p>
        </w:tc>
        <w:tc>
          <w:tcPr>
            <w:tcW w:w="2693" w:type="dxa"/>
          </w:tcPr>
          <w:p w14:paraId="72D2410E" w14:textId="77777777" w:rsidR="00DC155C" w:rsidRPr="00DC155C" w:rsidRDefault="00DC155C" w:rsidP="006C4465">
            <w:pPr>
              <w:pStyle w:val="Default"/>
              <w:jc w:val="center"/>
              <w:rPr>
                <w:color w:val="auto"/>
                <w:sz w:val="22"/>
                <w:szCs w:val="22"/>
              </w:rPr>
            </w:pPr>
            <w:r w:rsidRPr="00DC155C">
              <w:rPr>
                <w:color w:val="auto"/>
                <w:sz w:val="22"/>
                <w:szCs w:val="22"/>
              </w:rPr>
              <w:t>£1,260,000.00</w:t>
            </w:r>
          </w:p>
        </w:tc>
        <w:tc>
          <w:tcPr>
            <w:tcW w:w="2126" w:type="dxa"/>
          </w:tcPr>
          <w:p w14:paraId="0716B16C" w14:textId="77777777" w:rsidR="00DC155C" w:rsidRPr="00DC155C" w:rsidRDefault="00DC155C" w:rsidP="006C4465">
            <w:pPr>
              <w:pStyle w:val="Default"/>
              <w:jc w:val="center"/>
              <w:rPr>
                <w:color w:val="auto"/>
                <w:sz w:val="22"/>
                <w:szCs w:val="22"/>
              </w:rPr>
            </w:pPr>
            <w:r w:rsidRPr="00DC155C">
              <w:rPr>
                <w:color w:val="auto"/>
                <w:sz w:val="22"/>
                <w:szCs w:val="22"/>
              </w:rPr>
              <w:t>50</w:t>
            </w:r>
          </w:p>
        </w:tc>
      </w:tr>
    </w:tbl>
    <w:p w14:paraId="1E992BD3" w14:textId="77777777" w:rsidR="00DC155C" w:rsidRPr="00DC155C" w:rsidRDefault="00DC155C" w:rsidP="00DC155C">
      <w:pPr>
        <w:pStyle w:val="Default"/>
        <w:numPr>
          <w:ilvl w:val="0"/>
          <w:numId w:val="14"/>
        </w:numPr>
        <w:jc w:val="center"/>
        <w:rPr>
          <w:b/>
          <w:i/>
          <w:color w:val="auto"/>
          <w:sz w:val="22"/>
          <w:szCs w:val="22"/>
        </w:rPr>
      </w:pPr>
    </w:p>
    <w:p w14:paraId="23E9DFBE" w14:textId="496A99B1" w:rsidR="00DC155C" w:rsidRDefault="00DC155C" w:rsidP="00DC155C">
      <w:pPr>
        <w:pStyle w:val="Default"/>
        <w:ind w:left="1440"/>
        <w:rPr>
          <w:color w:val="auto"/>
          <w:szCs w:val="22"/>
        </w:rPr>
      </w:pPr>
      <w:r w:rsidRPr="00DC155C">
        <w:rPr>
          <w:color w:val="auto"/>
          <w:sz w:val="22"/>
          <w:szCs w:val="22"/>
        </w:rPr>
        <w:t xml:space="preserve">Company A submitted a bid of £1.5 million therefore their score is calculated as follows: </w:t>
      </w:r>
      <w:r w:rsidRPr="00DC155C">
        <w:rPr>
          <w:color w:val="auto"/>
          <w:szCs w:val="22"/>
        </w:rPr>
        <w:t>(1,260,000/1,500,000) x 50 = 42</w:t>
      </w:r>
    </w:p>
    <w:p w14:paraId="1996FB49" w14:textId="77777777" w:rsidR="00DC155C" w:rsidRPr="00DC155C" w:rsidRDefault="00DC155C" w:rsidP="00DC155C">
      <w:pPr>
        <w:pStyle w:val="Default"/>
        <w:ind w:left="1440"/>
        <w:rPr>
          <w:color w:val="auto"/>
          <w:sz w:val="22"/>
          <w:szCs w:val="22"/>
        </w:rPr>
      </w:pPr>
    </w:p>
    <w:p w14:paraId="0E6975DA" w14:textId="779CE2AC" w:rsidR="000A323E" w:rsidRPr="000A323E" w:rsidRDefault="000A323E" w:rsidP="004342FC">
      <w:pPr>
        <w:pStyle w:val="BodyTextIndent"/>
        <w:numPr>
          <w:ilvl w:val="0"/>
          <w:numId w:val="14"/>
        </w:numPr>
        <w:spacing w:before="120" w:after="80"/>
        <w:ind w:left="1418" w:hanging="709"/>
        <w:jc w:val="both"/>
        <w:rPr>
          <w:rFonts w:cs="Arial"/>
          <w:szCs w:val="22"/>
        </w:rPr>
      </w:pPr>
      <w:r w:rsidRPr="000A323E">
        <w:rPr>
          <w:rFonts w:cs="Arial"/>
          <w:szCs w:val="22"/>
        </w:rPr>
        <w:t>The Council reserves the</w:t>
      </w:r>
      <w:r w:rsidR="002977F5">
        <w:rPr>
          <w:rFonts w:cs="Arial"/>
          <w:szCs w:val="22"/>
        </w:rPr>
        <w:t xml:space="preserve"> right to enter seek clarifications</w:t>
      </w:r>
      <w:r w:rsidRPr="000A323E">
        <w:rPr>
          <w:rFonts w:cs="Arial"/>
          <w:szCs w:val="22"/>
        </w:rPr>
        <w:t xml:space="preserve"> with Tenderers concerning any aspects arising from this invitation to tender after the submission of the Tenders.  Such </w:t>
      </w:r>
      <w:r w:rsidR="002977F5">
        <w:rPr>
          <w:rFonts w:cs="Arial"/>
          <w:szCs w:val="22"/>
        </w:rPr>
        <w:t>clarifications</w:t>
      </w:r>
      <w:r w:rsidRPr="000A323E">
        <w:rPr>
          <w:rFonts w:cs="Arial"/>
          <w:szCs w:val="22"/>
        </w:rPr>
        <w:t xml:space="preserve"> may include, (but </w:t>
      </w:r>
      <w:r w:rsidR="00933539">
        <w:rPr>
          <w:rFonts w:cs="Arial"/>
          <w:szCs w:val="22"/>
        </w:rPr>
        <w:t xml:space="preserve">are </w:t>
      </w:r>
      <w:r w:rsidRPr="000A323E">
        <w:rPr>
          <w:rFonts w:cs="Arial"/>
          <w:szCs w:val="22"/>
        </w:rPr>
        <w:t>not limited to), the level and application of the rates, prices and financial arrangements contained within any Tender.</w:t>
      </w:r>
    </w:p>
    <w:p w14:paraId="7EDAD600" w14:textId="5D5CC5A9" w:rsidR="00BD3221" w:rsidRPr="00B7797B" w:rsidRDefault="005829E6" w:rsidP="004342FC">
      <w:pPr>
        <w:pStyle w:val="ListParagraph"/>
        <w:numPr>
          <w:ilvl w:val="0"/>
          <w:numId w:val="14"/>
        </w:numPr>
        <w:tabs>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B7797B">
        <w:rPr>
          <w:rFonts w:cs="Arial"/>
          <w:szCs w:val="22"/>
        </w:rPr>
        <w:t xml:space="preserve">You may be required to give a demonstration of your competence to carry out the specified Services </w:t>
      </w:r>
      <w:r w:rsidR="00BD3221" w:rsidRPr="00B7797B">
        <w:rPr>
          <w:rFonts w:cs="Arial"/>
          <w:szCs w:val="22"/>
        </w:rPr>
        <w:t>at a time and venue to be agreed</w:t>
      </w:r>
      <w:r w:rsidRPr="00B7797B">
        <w:rPr>
          <w:szCs w:val="22"/>
        </w:rPr>
        <w:t xml:space="preserve">. </w:t>
      </w:r>
      <w:r w:rsidR="00BD3221" w:rsidRPr="00B7797B">
        <w:rPr>
          <w:rFonts w:cs="Arial"/>
          <w:szCs w:val="22"/>
        </w:rPr>
        <w:t xml:space="preserve"> Such a demonstration shall be conducted by the person </w:t>
      </w:r>
      <w:r w:rsidRPr="00B7797B">
        <w:rPr>
          <w:rFonts w:cs="Arial"/>
          <w:szCs w:val="22"/>
        </w:rPr>
        <w:t>you</w:t>
      </w:r>
      <w:r w:rsidR="00BD3221" w:rsidRPr="00B7797B">
        <w:rPr>
          <w:rFonts w:cs="Arial"/>
          <w:szCs w:val="22"/>
        </w:rPr>
        <w:t xml:space="preserve"> propose to nominate as the Contractor’s Representative if </w:t>
      </w:r>
      <w:r w:rsidRPr="00B7797B">
        <w:rPr>
          <w:rFonts w:cs="Arial"/>
          <w:szCs w:val="22"/>
        </w:rPr>
        <w:t>your</w:t>
      </w:r>
      <w:r w:rsidR="00BD3221" w:rsidRPr="00B7797B">
        <w:rPr>
          <w:rFonts w:cs="Arial"/>
          <w:szCs w:val="22"/>
        </w:rPr>
        <w:t xml:space="preserve"> Tender is successful.</w:t>
      </w:r>
    </w:p>
    <w:p w14:paraId="2C50CBD7" w14:textId="7A7235B5" w:rsidR="000A323E" w:rsidRPr="000A323E" w:rsidRDefault="000A323E" w:rsidP="004342FC">
      <w:pPr>
        <w:pStyle w:val="BodyTextIndent"/>
        <w:numPr>
          <w:ilvl w:val="0"/>
          <w:numId w:val="14"/>
        </w:numPr>
        <w:spacing w:before="120" w:after="80"/>
        <w:ind w:left="1418" w:hanging="709"/>
        <w:jc w:val="both"/>
        <w:rPr>
          <w:rFonts w:cs="Arial"/>
          <w:szCs w:val="22"/>
        </w:rPr>
      </w:pPr>
      <w:r w:rsidRPr="000A323E">
        <w:rPr>
          <w:rFonts w:cs="Arial"/>
          <w:szCs w:val="22"/>
        </w:rPr>
        <w:tab/>
      </w:r>
      <w:r w:rsidR="005829E6">
        <w:rPr>
          <w:rFonts w:cs="Arial"/>
          <w:szCs w:val="22"/>
        </w:rPr>
        <w:t>You sh</w:t>
      </w:r>
      <w:r w:rsidRPr="000A323E">
        <w:rPr>
          <w:rFonts w:cs="Arial"/>
          <w:szCs w:val="22"/>
        </w:rPr>
        <w:t xml:space="preserve">ould include within </w:t>
      </w:r>
      <w:r w:rsidR="005829E6">
        <w:rPr>
          <w:rFonts w:cs="Arial"/>
          <w:szCs w:val="22"/>
        </w:rPr>
        <w:t>your</w:t>
      </w:r>
      <w:r w:rsidRPr="000A323E">
        <w:rPr>
          <w:rFonts w:cs="Arial"/>
          <w:szCs w:val="22"/>
        </w:rPr>
        <w:t xml:space="preserve"> rates all appropriate costs, expense and disbursements (exclusive of VAT); the cost for complying with the Conditions of Contract, general obligations to the requirements of the Specifications and all other items of work necessary to provide the Service to the reasonable satisfaction of the Authorised Officer, together with all liabilities and obligations, whether expressed or implied, incurred by or incumbent upon </w:t>
      </w:r>
      <w:r w:rsidR="005829E6">
        <w:rPr>
          <w:rFonts w:cs="Arial"/>
          <w:szCs w:val="22"/>
        </w:rPr>
        <w:t>you</w:t>
      </w:r>
      <w:r w:rsidRPr="000A323E">
        <w:rPr>
          <w:rFonts w:cs="Arial"/>
          <w:szCs w:val="22"/>
        </w:rPr>
        <w:t xml:space="preserve"> pursuant to the Contract; and to </w:t>
      </w:r>
      <w:r w:rsidR="00ED7D27">
        <w:rPr>
          <w:rFonts w:cs="Arial"/>
          <w:szCs w:val="22"/>
        </w:rPr>
        <w:t>any w</w:t>
      </w:r>
      <w:r w:rsidRPr="000A323E">
        <w:rPr>
          <w:rFonts w:cs="Arial"/>
          <w:szCs w:val="22"/>
        </w:rPr>
        <w:t xml:space="preserve">orks </w:t>
      </w:r>
      <w:r w:rsidR="00ED7D27">
        <w:rPr>
          <w:rFonts w:cs="Arial"/>
          <w:szCs w:val="22"/>
        </w:rPr>
        <w:t xml:space="preserve">required </w:t>
      </w:r>
      <w:r w:rsidRPr="000A323E">
        <w:rPr>
          <w:rFonts w:cs="Arial"/>
          <w:szCs w:val="22"/>
        </w:rPr>
        <w:t xml:space="preserve">being undertaken safely, and </w:t>
      </w:r>
      <w:r w:rsidR="00ED7D27">
        <w:rPr>
          <w:rFonts w:cs="Arial"/>
          <w:szCs w:val="22"/>
        </w:rPr>
        <w:t>in</w:t>
      </w:r>
      <w:r w:rsidRPr="000A323E">
        <w:rPr>
          <w:rFonts w:cs="Arial"/>
          <w:szCs w:val="22"/>
        </w:rPr>
        <w:t xml:space="preserve"> compliance with all Statutory provisions and other rules or regulations relating to the Contract, including the Health and Safety at Work etc. </w:t>
      </w:r>
      <w:r w:rsidR="00ED7D27">
        <w:rPr>
          <w:rFonts w:cs="Arial"/>
          <w:szCs w:val="22"/>
        </w:rPr>
        <w:t>Act 1974 and any subsequent safety legislation.</w:t>
      </w:r>
    </w:p>
    <w:p w14:paraId="317D7C3D" w14:textId="57672AB0" w:rsidR="00C36CA2" w:rsidRDefault="000A323E" w:rsidP="004342FC">
      <w:pPr>
        <w:pStyle w:val="BodyTextIndent"/>
        <w:numPr>
          <w:ilvl w:val="0"/>
          <w:numId w:val="14"/>
        </w:numPr>
        <w:spacing w:before="120" w:after="80"/>
        <w:ind w:left="1418" w:hanging="709"/>
        <w:jc w:val="both"/>
        <w:rPr>
          <w:rFonts w:cs="Arial"/>
          <w:szCs w:val="22"/>
        </w:rPr>
      </w:pPr>
      <w:r w:rsidRPr="000A323E">
        <w:rPr>
          <w:rFonts w:cs="Arial"/>
          <w:szCs w:val="22"/>
        </w:rPr>
        <w:tab/>
      </w:r>
      <w:r w:rsidR="005829E6">
        <w:rPr>
          <w:rFonts w:cs="Arial"/>
          <w:szCs w:val="22"/>
        </w:rPr>
        <w:t>You</w:t>
      </w:r>
      <w:r w:rsidRPr="000A323E">
        <w:rPr>
          <w:rFonts w:cs="Arial"/>
          <w:szCs w:val="22"/>
        </w:rPr>
        <w:t xml:space="preserve"> should be aware of all relevant legislation, Home Office and other guidance circulars. In particular, </w:t>
      </w:r>
      <w:r w:rsidR="005829E6">
        <w:rPr>
          <w:rFonts w:cs="Arial"/>
          <w:szCs w:val="22"/>
        </w:rPr>
        <w:t>you</w:t>
      </w:r>
      <w:r w:rsidRPr="000A323E">
        <w:rPr>
          <w:rFonts w:cs="Arial"/>
          <w:szCs w:val="22"/>
        </w:rPr>
        <w:t xml:space="preserve"> may be required to ensure that the staff appointed are suitable with due regard to the Rehabilitation of Offenders Act 1974, from which staff would be exempt by virtue of the Rehabilitation of Offenders Act 1974 (Exemptions) Order 1975. </w:t>
      </w:r>
      <w:r w:rsidR="005829E6">
        <w:rPr>
          <w:rFonts w:cs="Arial"/>
          <w:szCs w:val="22"/>
        </w:rPr>
        <w:t xml:space="preserve"> </w:t>
      </w:r>
      <w:r w:rsidRPr="000A323E">
        <w:rPr>
          <w:rFonts w:cs="Arial"/>
          <w:szCs w:val="22"/>
        </w:rPr>
        <w:t>The Council may require all employees so engaged to accept vetting by the Council before any Contract can be awarded.</w:t>
      </w:r>
    </w:p>
    <w:p w14:paraId="719918F1" w14:textId="77777777" w:rsidR="00280305" w:rsidRPr="000A323E" w:rsidRDefault="00280305">
      <w:pPr>
        <w:pStyle w:val="BodyTextIndent"/>
        <w:spacing w:before="120" w:after="80"/>
        <w:ind w:left="1418" w:hanging="709"/>
        <w:jc w:val="both"/>
        <w:rPr>
          <w:rFonts w:cs="Arial"/>
          <w:szCs w:val="22"/>
        </w:rPr>
      </w:pPr>
    </w:p>
    <w:p w14:paraId="10846FAD" w14:textId="77777777" w:rsidR="007231A6" w:rsidRDefault="003D1E01" w:rsidP="00A36E27">
      <w:pPr>
        <w:pStyle w:val="Heading3"/>
      </w:pPr>
      <w:bookmarkStart w:id="37" w:name="_Toc56578852"/>
      <w:bookmarkStart w:id="38" w:name="_Toc209516326"/>
      <w:bookmarkStart w:id="39" w:name="_Toc216842117"/>
      <w:bookmarkStart w:id="40" w:name="_Toc3884797"/>
      <w:bookmarkStart w:id="41" w:name="_Toc56578848"/>
      <w:r>
        <w:t>8</w:t>
      </w:r>
      <w:r w:rsidR="007231A6" w:rsidRPr="000A323E">
        <w:t>.</w:t>
      </w:r>
      <w:r w:rsidR="007231A6" w:rsidRPr="000A323E">
        <w:tab/>
        <w:t>ACTION ON ACCEPTANCE</w:t>
      </w:r>
      <w:bookmarkEnd w:id="37"/>
      <w:bookmarkEnd w:id="38"/>
      <w:bookmarkEnd w:id="39"/>
      <w:bookmarkEnd w:id="40"/>
    </w:p>
    <w:p w14:paraId="21FA9305" w14:textId="77777777" w:rsidR="000061CA" w:rsidRPr="00E336A8" w:rsidRDefault="000061CA" w:rsidP="00B7797B"/>
    <w:p w14:paraId="43BD0169" w14:textId="6F4D9911" w:rsidR="003D1E01" w:rsidRPr="000A323E" w:rsidRDefault="003D1E01" w:rsidP="006D3CDF">
      <w:pPr>
        <w:pStyle w:val="BodyTextIndent"/>
        <w:numPr>
          <w:ilvl w:val="0"/>
          <w:numId w:val="15"/>
        </w:numPr>
        <w:spacing w:before="120" w:after="80"/>
        <w:ind w:hanging="720"/>
        <w:jc w:val="both"/>
        <w:rPr>
          <w:rFonts w:cs="Arial"/>
          <w:szCs w:val="22"/>
        </w:rPr>
      </w:pPr>
      <w:r w:rsidRPr="000A323E">
        <w:rPr>
          <w:rFonts w:cs="Arial"/>
          <w:szCs w:val="22"/>
        </w:rPr>
        <w:lastRenderedPageBreak/>
        <w:tab/>
        <w:t xml:space="preserve">The matters identified in Instruction </w:t>
      </w:r>
      <w:r>
        <w:rPr>
          <w:rFonts w:cs="Arial"/>
          <w:szCs w:val="22"/>
        </w:rPr>
        <w:t>4</w:t>
      </w:r>
      <w:r w:rsidRPr="000A323E">
        <w:rPr>
          <w:rFonts w:cs="Arial"/>
          <w:szCs w:val="22"/>
        </w:rPr>
        <w:t>.</w:t>
      </w:r>
      <w:r>
        <w:rPr>
          <w:rFonts w:cs="Arial"/>
          <w:szCs w:val="22"/>
        </w:rPr>
        <w:t>3</w:t>
      </w:r>
      <w:r w:rsidRPr="000A323E">
        <w:rPr>
          <w:rFonts w:cs="Arial"/>
          <w:szCs w:val="22"/>
        </w:rPr>
        <w:t xml:space="preserve"> </w:t>
      </w:r>
      <w:r>
        <w:rPr>
          <w:rFonts w:cs="Arial"/>
          <w:szCs w:val="22"/>
        </w:rPr>
        <w:t xml:space="preserve">as ‘Method Statements’ </w:t>
      </w:r>
      <w:r w:rsidRPr="000A323E">
        <w:rPr>
          <w:rFonts w:cs="Arial"/>
          <w:szCs w:val="22"/>
        </w:rPr>
        <w:t>shall have the status of Provisional Method Statement</w:t>
      </w:r>
      <w:r>
        <w:rPr>
          <w:rFonts w:cs="Arial"/>
          <w:szCs w:val="22"/>
        </w:rPr>
        <w:t>s</w:t>
      </w:r>
      <w:r w:rsidRPr="000A323E">
        <w:rPr>
          <w:rFonts w:cs="Arial"/>
          <w:szCs w:val="22"/>
        </w:rPr>
        <w:t xml:space="preserve"> until their </w:t>
      </w:r>
      <w:r w:rsidR="005829E6">
        <w:rPr>
          <w:rFonts w:cs="Arial"/>
          <w:szCs w:val="22"/>
        </w:rPr>
        <w:t xml:space="preserve">subsequent </w:t>
      </w:r>
      <w:r w:rsidRPr="000A323E">
        <w:rPr>
          <w:rFonts w:cs="Arial"/>
          <w:szCs w:val="22"/>
        </w:rPr>
        <w:t>incorporation in to the Terms and Conditions of Co</w:t>
      </w:r>
      <w:r w:rsidR="00BD3221">
        <w:rPr>
          <w:rFonts w:cs="Arial"/>
          <w:szCs w:val="22"/>
        </w:rPr>
        <w:t>ntract.</w:t>
      </w:r>
      <w:bookmarkStart w:id="42" w:name="_GoBack"/>
      <w:bookmarkEnd w:id="42"/>
    </w:p>
    <w:p w14:paraId="0BFA094C" w14:textId="26B89B70" w:rsidR="006D3CDF" w:rsidRPr="006D3CDF" w:rsidRDefault="003D1E01" w:rsidP="006D3CDF">
      <w:pPr>
        <w:pStyle w:val="ListParagraph"/>
        <w:numPr>
          <w:ilvl w:val="0"/>
          <w:numId w:val="15"/>
        </w:numPr>
        <w:tabs>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hanging="720"/>
        <w:jc w:val="both"/>
        <w:rPr>
          <w:rFonts w:cs="Arial"/>
          <w:szCs w:val="22"/>
        </w:rPr>
      </w:pPr>
      <w:r w:rsidRPr="00B7797B">
        <w:rPr>
          <w:rFonts w:cs="Arial"/>
          <w:szCs w:val="22"/>
        </w:rPr>
        <w:t xml:space="preserve">The Authorised Officer shall notify the </w:t>
      </w:r>
      <w:r w:rsidR="006B0CF1" w:rsidRPr="00B7797B">
        <w:rPr>
          <w:rFonts w:cs="Arial"/>
          <w:szCs w:val="22"/>
        </w:rPr>
        <w:t xml:space="preserve">successful </w:t>
      </w:r>
      <w:r w:rsidRPr="00B7797B">
        <w:rPr>
          <w:rFonts w:cs="Arial"/>
          <w:szCs w:val="22"/>
        </w:rPr>
        <w:t>Tenderer of areas in the Provisional Method Statements that they view as requiring further consideration before they are incorporated in to the Terms and Conditions of Contract.</w:t>
      </w:r>
    </w:p>
    <w:p w14:paraId="2A76A37D" w14:textId="4556BCF3" w:rsidR="003D1E01" w:rsidRPr="00B7797B" w:rsidRDefault="006B0CF1" w:rsidP="006D3CDF">
      <w:pPr>
        <w:pStyle w:val="ListParagraph"/>
        <w:numPr>
          <w:ilvl w:val="0"/>
          <w:numId w:val="15"/>
        </w:numPr>
        <w:tabs>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hanging="720"/>
        <w:jc w:val="both"/>
        <w:rPr>
          <w:rFonts w:cs="Arial"/>
          <w:szCs w:val="22"/>
        </w:rPr>
      </w:pPr>
      <w:r w:rsidRPr="00B7797B">
        <w:rPr>
          <w:rFonts w:cs="Arial"/>
          <w:szCs w:val="22"/>
        </w:rPr>
        <w:t xml:space="preserve">You must </w:t>
      </w:r>
      <w:r w:rsidR="003D1E01" w:rsidRPr="00B7797B">
        <w:rPr>
          <w:rFonts w:cs="Arial"/>
          <w:szCs w:val="22"/>
        </w:rPr>
        <w:t xml:space="preserve">make any amendments </w:t>
      </w:r>
      <w:r w:rsidRPr="00B7797B">
        <w:rPr>
          <w:rFonts w:cs="Arial"/>
          <w:szCs w:val="22"/>
        </w:rPr>
        <w:t>to the Provisional Method Statements that</w:t>
      </w:r>
      <w:r w:rsidR="003D1E01" w:rsidRPr="00B7797B">
        <w:rPr>
          <w:rFonts w:cs="Arial"/>
          <w:szCs w:val="22"/>
        </w:rPr>
        <w:t xml:space="preserve"> are agreed between </w:t>
      </w:r>
      <w:r w:rsidRPr="00B7797B">
        <w:rPr>
          <w:rFonts w:cs="Arial"/>
          <w:szCs w:val="22"/>
        </w:rPr>
        <w:t xml:space="preserve">you and </w:t>
      </w:r>
      <w:r w:rsidR="003D1E01" w:rsidRPr="00B7797B">
        <w:rPr>
          <w:rFonts w:cs="Arial"/>
          <w:szCs w:val="22"/>
        </w:rPr>
        <w:t>the Council.  Once the Authorised Officer is satisfied with their content</w:t>
      </w:r>
      <w:r w:rsidRPr="00B7797B">
        <w:rPr>
          <w:rFonts w:cs="Arial"/>
          <w:szCs w:val="22"/>
        </w:rPr>
        <w:t>,</w:t>
      </w:r>
      <w:r w:rsidR="003D1E01" w:rsidRPr="00B7797B">
        <w:rPr>
          <w:rFonts w:cs="Arial"/>
          <w:szCs w:val="22"/>
        </w:rPr>
        <w:t xml:space="preserve"> the Provisional Method Statements</w:t>
      </w:r>
      <w:r w:rsidRPr="00B7797B">
        <w:rPr>
          <w:rFonts w:cs="Arial"/>
          <w:szCs w:val="22"/>
        </w:rPr>
        <w:t xml:space="preserve"> will be incorporated in to the</w:t>
      </w:r>
      <w:r w:rsidR="003D1E01" w:rsidRPr="00B7797B">
        <w:rPr>
          <w:rFonts w:cs="Arial"/>
          <w:szCs w:val="22"/>
        </w:rPr>
        <w:t>.</w:t>
      </w:r>
    </w:p>
    <w:p w14:paraId="246ABA58" w14:textId="6BA7009C" w:rsidR="007231A6" w:rsidRPr="00B7797B" w:rsidRDefault="007231A6" w:rsidP="006D3CDF">
      <w:pPr>
        <w:pStyle w:val="ListParagraph"/>
        <w:numPr>
          <w:ilvl w:val="0"/>
          <w:numId w:val="15"/>
        </w:numPr>
        <w:tabs>
          <w:tab w:val="left" w:pos="709"/>
        </w:tabs>
        <w:spacing w:before="120" w:after="80"/>
        <w:ind w:hanging="720"/>
        <w:jc w:val="both"/>
        <w:rPr>
          <w:rFonts w:cs="Arial"/>
          <w:szCs w:val="22"/>
        </w:rPr>
      </w:pPr>
      <w:r w:rsidRPr="00B7797B">
        <w:rPr>
          <w:rFonts w:cs="Arial"/>
          <w:szCs w:val="22"/>
        </w:rPr>
        <w:tab/>
      </w:r>
      <w:r w:rsidR="006B0CF1" w:rsidRPr="00B7797B">
        <w:rPr>
          <w:rFonts w:cs="Arial"/>
          <w:szCs w:val="22"/>
        </w:rPr>
        <w:t>On</w:t>
      </w:r>
      <w:r w:rsidRPr="00B7797B">
        <w:rPr>
          <w:rFonts w:cs="Arial"/>
          <w:szCs w:val="22"/>
        </w:rPr>
        <w:t xml:space="preserve"> written acceptance of the Tender Submission by the Council, </w:t>
      </w:r>
      <w:r w:rsidR="006B0CF1" w:rsidRPr="00B7797B">
        <w:rPr>
          <w:rFonts w:cs="Arial"/>
          <w:szCs w:val="22"/>
        </w:rPr>
        <w:t>you wi</w:t>
      </w:r>
      <w:r w:rsidRPr="00B7797B">
        <w:rPr>
          <w:rFonts w:cs="Arial"/>
          <w:szCs w:val="22"/>
        </w:rPr>
        <w:t xml:space="preserve">ll execute the Contract in the form </w:t>
      </w:r>
      <w:r w:rsidR="006B0CF1" w:rsidRPr="00B7797B">
        <w:rPr>
          <w:rFonts w:cs="Arial"/>
          <w:szCs w:val="22"/>
        </w:rPr>
        <w:t>enclosed with this Invitation</w:t>
      </w:r>
      <w:r w:rsidRPr="00B7797B">
        <w:rPr>
          <w:rFonts w:cs="Arial"/>
          <w:szCs w:val="22"/>
        </w:rPr>
        <w:t>.</w:t>
      </w:r>
    </w:p>
    <w:p w14:paraId="2D7B83D5" w14:textId="56A3ED03" w:rsidR="007231A6" w:rsidRPr="000A323E" w:rsidRDefault="007231A6" w:rsidP="006D3CDF">
      <w:pPr>
        <w:pStyle w:val="BodyTextIndent"/>
        <w:numPr>
          <w:ilvl w:val="0"/>
          <w:numId w:val="15"/>
        </w:numPr>
        <w:spacing w:before="120" w:after="80"/>
        <w:ind w:hanging="720"/>
        <w:jc w:val="both"/>
        <w:rPr>
          <w:rFonts w:cs="Arial"/>
          <w:szCs w:val="22"/>
        </w:rPr>
      </w:pPr>
      <w:r w:rsidRPr="000A323E">
        <w:rPr>
          <w:rFonts w:cs="Arial"/>
          <w:szCs w:val="22"/>
        </w:rPr>
        <w:tab/>
        <w:t xml:space="preserve">If </w:t>
      </w:r>
      <w:r w:rsidR="006B0CF1">
        <w:rPr>
          <w:rFonts w:cs="Arial"/>
          <w:szCs w:val="22"/>
        </w:rPr>
        <w:t>you</w:t>
      </w:r>
      <w:r w:rsidRPr="000A323E">
        <w:rPr>
          <w:rFonts w:cs="Arial"/>
          <w:szCs w:val="22"/>
        </w:rPr>
        <w:t xml:space="preserve"> fail to comply with any of the warranties given in </w:t>
      </w:r>
      <w:r w:rsidR="006B0CF1">
        <w:rPr>
          <w:rFonts w:cs="Arial"/>
          <w:szCs w:val="22"/>
        </w:rPr>
        <w:t xml:space="preserve">your </w:t>
      </w:r>
      <w:r w:rsidR="006B0CF1" w:rsidRPr="000A323E">
        <w:rPr>
          <w:rFonts w:cs="Arial"/>
          <w:szCs w:val="22"/>
        </w:rPr>
        <w:t xml:space="preserve">Tender </w:t>
      </w:r>
      <w:r w:rsidR="006B0CF1">
        <w:rPr>
          <w:rFonts w:cs="Arial"/>
          <w:szCs w:val="22"/>
        </w:rPr>
        <w:t>S</w:t>
      </w:r>
      <w:r w:rsidRPr="000A323E">
        <w:rPr>
          <w:rFonts w:cs="Arial"/>
          <w:szCs w:val="22"/>
        </w:rPr>
        <w:t xml:space="preserve">ubmission, the Council may (without prejudice to any other right or remedy available to it) terminate the Contract by notice to </w:t>
      </w:r>
      <w:r w:rsidR="006B0CF1">
        <w:rPr>
          <w:rFonts w:cs="Arial"/>
          <w:szCs w:val="22"/>
        </w:rPr>
        <w:t>you</w:t>
      </w:r>
      <w:r w:rsidRPr="000A323E">
        <w:rPr>
          <w:rFonts w:cs="Arial"/>
          <w:szCs w:val="22"/>
        </w:rPr>
        <w:t xml:space="preserve"> having immediate effect.</w:t>
      </w:r>
    </w:p>
    <w:bookmarkEnd w:id="41"/>
    <w:p w14:paraId="767D4F41" w14:textId="132FDFCF" w:rsidR="000A323E" w:rsidRPr="00B7797B" w:rsidRDefault="000A323E" w:rsidP="006D3CDF">
      <w:pPr>
        <w:pStyle w:val="ListParagraph"/>
        <w:numPr>
          <w:ilvl w:val="0"/>
          <w:numId w:val="15"/>
        </w:numPr>
        <w:tabs>
          <w:tab w:val="left" w:pos="7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hanging="720"/>
        <w:jc w:val="both"/>
        <w:rPr>
          <w:rFonts w:cs="Arial"/>
          <w:szCs w:val="22"/>
        </w:rPr>
      </w:pPr>
      <w:r w:rsidRPr="00B7797B">
        <w:rPr>
          <w:rFonts w:cs="Arial"/>
          <w:szCs w:val="22"/>
        </w:rPr>
        <w:t xml:space="preserve">The contract period will commence on the Contract Date, being the date on which the Council notifies the successful Tenderer in writing of the acceptance by the Council of the Tenderer's </w:t>
      </w:r>
      <w:r w:rsidR="009D3923" w:rsidRPr="00B7797B">
        <w:rPr>
          <w:rFonts w:cs="Arial"/>
          <w:szCs w:val="22"/>
        </w:rPr>
        <w:t>Tender Submission</w:t>
      </w:r>
      <w:r w:rsidRPr="00B7797B">
        <w:rPr>
          <w:rFonts w:cs="Arial"/>
          <w:szCs w:val="22"/>
        </w:rPr>
        <w:t xml:space="preserve"> and until the successful Tenderer executes the Contract in accordance with the Council’s requirements, the terms of the Contract shall be binding from the Contract Date.</w:t>
      </w:r>
    </w:p>
    <w:p w14:paraId="240738A4" w14:textId="012C3993" w:rsidR="004342FC" w:rsidRPr="00DC155C" w:rsidRDefault="007231A6" w:rsidP="006D3CDF">
      <w:pPr>
        <w:pStyle w:val="ListParagraph"/>
        <w:numPr>
          <w:ilvl w:val="0"/>
          <w:numId w:val="15"/>
        </w:numPr>
        <w:tabs>
          <w:tab w:val="left" w:pos="709"/>
        </w:tabs>
        <w:spacing w:before="120" w:after="80"/>
        <w:ind w:hanging="720"/>
        <w:jc w:val="both"/>
        <w:rPr>
          <w:rFonts w:cs="Arial"/>
          <w:szCs w:val="22"/>
        </w:rPr>
      </w:pPr>
      <w:r w:rsidRPr="00B7797B">
        <w:rPr>
          <w:rFonts w:cs="Arial"/>
          <w:szCs w:val="22"/>
        </w:rPr>
        <w:tab/>
        <w:t>Where applicable, the Council will publish a Contract Award Notice in the Official Journal of the European Union (OJEU).</w:t>
      </w:r>
    </w:p>
    <w:p w14:paraId="4414BFCC" w14:textId="77777777" w:rsidR="004342FC" w:rsidRPr="000A323E" w:rsidRDefault="004342FC" w:rsidP="00A36E27">
      <w:pPr>
        <w:tabs>
          <w:tab w:val="left" w:pos="709"/>
        </w:tabs>
        <w:spacing w:before="120" w:after="80"/>
        <w:ind w:left="1418" w:hanging="709"/>
        <w:jc w:val="both"/>
        <w:rPr>
          <w:rFonts w:cs="Arial"/>
          <w:szCs w:val="22"/>
        </w:rPr>
      </w:pPr>
    </w:p>
    <w:p w14:paraId="4B89BDD5" w14:textId="77777777" w:rsidR="000A323E" w:rsidRDefault="003D1E01" w:rsidP="00A36E27">
      <w:pPr>
        <w:pStyle w:val="Heading3"/>
      </w:pPr>
      <w:bookmarkStart w:id="43" w:name="_Toc56578850"/>
      <w:bookmarkStart w:id="44" w:name="_Toc209516327"/>
      <w:bookmarkStart w:id="45" w:name="_Toc216842118"/>
      <w:bookmarkStart w:id="46" w:name="_Toc3884798"/>
      <w:r>
        <w:t>9</w:t>
      </w:r>
      <w:r w:rsidR="003140D3">
        <w:t>.</w:t>
      </w:r>
      <w:r w:rsidR="000A323E" w:rsidRPr="000A323E">
        <w:tab/>
        <w:t>TENDERER'S WARRANTIES</w:t>
      </w:r>
      <w:bookmarkEnd w:id="43"/>
      <w:bookmarkEnd w:id="44"/>
      <w:bookmarkEnd w:id="45"/>
      <w:bookmarkEnd w:id="46"/>
    </w:p>
    <w:p w14:paraId="24E6D893" w14:textId="77777777" w:rsidR="000061CA" w:rsidRPr="00E336A8" w:rsidRDefault="000061CA" w:rsidP="00B7797B"/>
    <w:p w14:paraId="7E44757C" w14:textId="117097FF" w:rsidR="000A323E" w:rsidRPr="00B7797B" w:rsidRDefault="000A323E" w:rsidP="004342FC">
      <w:pPr>
        <w:pStyle w:val="ListParagraph"/>
        <w:numPr>
          <w:ilvl w:val="0"/>
          <w:numId w:val="16"/>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hanging="720"/>
        <w:jc w:val="both"/>
        <w:rPr>
          <w:rFonts w:cs="Arial"/>
          <w:szCs w:val="22"/>
        </w:rPr>
      </w:pPr>
      <w:r w:rsidRPr="00B7797B">
        <w:rPr>
          <w:rFonts w:cs="Arial"/>
          <w:szCs w:val="22"/>
        </w:rPr>
        <w:tab/>
        <w:t xml:space="preserve">In submitting </w:t>
      </w:r>
      <w:r w:rsidR="006B0CF1" w:rsidRPr="00B7797B">
        <w:rPr>
          <w:rFonts w:cs="Arial"/>
          <w:szCs w:val="22"/>
        </w:rPr>
        <w:t>your</w:t>
      </w:r>
      <w:r w:rsidRPr="00B7797B">
        <w:rPr>
          <w:rFonts w:cs="Arial"/>
          <w:szCs w:val="22"/>
        </w:rPr>
        <w:t xml:space="preserve"> </w:t>
      </w:r>
      <w:r w:rsidR="009D3923" w:rsidRPr="00B7797B">
        <w:rPr>
          <w:rFonts w:cs="Arial"/>
          <w:szCs w:val="22"/>
        </w:rPr>
        <w:t>Tender</w:t>
      </w:r>
      <w:r w:rsidR="006B0CF1" w:rsidRPr="00B7797B">
        <w:rPr>
          <w:rFonts w:cs="Arial"/>
          <w:szCs w:val="22"/>
        </w:rPr>
        <w:t>, you</w:t>
      </w:r>
      <w:r w:rsidRPr="00B7797B">
        <w:rPr>
          <w:rFonts w:cs="Arial"/>
          <w:szCs w:val="22"/>
        </w:rPr>
        <w:t xml:space="preserve"> warrant, represent and undertake to the Council that:</w:t>
      </w:r>
    </w:p>
    <w:p w14:paraId="235BFF79" w14:textId="2783DA78" w:rsidR="00532154" w:rsidRPr="00B7797B" w:rsidRDefault="006B0CF1" w:rsidP="004342FC">
      <w:pPr>
        <w:pStyle w:val="ListParagraph"/>
        <w:numPr>
          <w:ilvl w:val="1"/>
          <w:numId w:val="21"/>
        </w:numPr>
        <w:spacing w:before="120" w:after="80"/>
        <w:ind w:left="1985" w:hanging="567"/>
        <w:rPr>
          <w:rFonts w:cs="Arial"/>
          <w:szCs w:val="22"/>
        </w:rPr>
      </w:pPr>
      <w:r w:rsidRPr="00B7797B">
        <w:rPr>
          <w:rFonts w:cs="Arial"/>
          <w:szCs w:val="22"/>
        </w:rPr>
        <w:t>you are</w:t>
      </w:r>
      <w:r w:rsidR="00532154" w:rsidRPr="00B7797B">
        <w:rPr>
          <w:rFonts w:cs="Arial"/>
          <w:szCs w:val="22"/>
        </w:rPr>
        <w:t xml:space="preserve"> willing to carry out the contract in accordance with this Invitation and the offer set out in the Tender Submission;</w:t>
      </w:r>
    </w:p>
    <w:p w14:paraId="1B648E50" w14:textId="0C9B06F5" w:rsidR="000A323E" w:rsidRPr="00B7797B" w:rsidRDefault="006B0CF1" w:rsidP="004342FC">
      <w:pPr>
        <w:pStyle w:val="ListParagraph"/>
        <w:numPr>
          <w:ilvl w:val="1"/>
          <w:numId w:val="21"/>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B7797B">
        <w:rPr>
          <w:rFonts w:cs="Arial"/>
          <w:szCs w:val="22"/>
        </w:rPr>
        <w:t>you have</w:t>
      </w:r>
      <w:r w:rsidR="000A323E" w:rsidRPr="00B7797B">
        <w:rPr>
          <w:rFonts w:cs="Arial"/>
          <w:szCs w:val="22"/>
        </w:rPr>
        <w:t xml:space="preserve"> not done any of the acts or matters referred to in Instruction 6 above and ha</w:t>
      </w:r>
      <w:r w:rsidRPr="00B7797B">
        <w:rPr>
          <w:rFonts w:cs="Arial"/>
          <w:szCs w:val="22"/>
        </w:rPr>
        <w:t>ve</w:t>
      </w:r>
      <w:r w:rsidR="000A323E" w:rsidRPr="00B7797B">
        <w:rPr>
          <w:rFonts w:cs="Arial"/>
          <w:szCs w:val="22"/>
        </w:rPr>
        <w:t xml:space="preserve"> complied in all respects with these Instructions for Tendering;</w:t>
      </w:r>
    </w:p>
    <w:p w14:paraId="7BB4663B" w14:textId="2203C41A" w:rsidR="000A323E" w:rsidRPr="00B7797B" w:rsidRDefault="000A323E" w:rsidP="004342FC">
      <w:pPr>
        <w:pStyle w:val="ListParagraph"/>
        <w:numPr>
          <w:ilvl w:val="1"/>
          <w:numId w:val="21"/>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B7797B">
        <w:rPr>
          <w:rFonts w:cs="Arial"/>
          <w:szCs w:val="22"/>
        </w:rPr>
        <w:t>all information, representations and other matters of fact (including without l</w:t>
      </w:r>
      <w:r w:rsidR="00FF6B9D" w:rsidRPr="00B7797B">
        <w:rPr>
          <w:rFonts w:cs="Arial"/>
          <w:szCs w:val="22"/>
        </w:rPr>
        <w:t>imitation those contained in a</w:t>
      </w:r>
      <w:r w:rsidRPr="00B7797B">
        <w:rPr>
          <w:rFonts w:cs="Arial"/>
          <w:szCs w:val="22"/>
        </w:rPr>
        <w:t xml:space="preserve"> </w:t>
      </w:r>
      <w:r w:rsidR="00FF6B9D" w:rsidRPr="00B7797B">
        <w:rPr>
          <w:rFonts w:cs="Arial"/>
          <w:szCs w:val="22"/>
        </w:rPr>
        <w:t>Pre-</w:t>
      </w:r>
      <w:r w:rsidR="000E1F0A" w:rsidRPr="00B7797B">
        <w:rPr>
          <w:rFonts w:cs="Arial"/>
          <w:szCs w:val="22"/>
        </w:rPr>
        <w:t>Qualification</w:t>
      </w:r>
      <w:r w:rsidRPr="00B7797B">
        <w:rPr>
          <w:rFonts w:cs="Arial"/>
          <w:szCs w:val="22"/>
        </w:rPr>
        <w:t xml:space="preserve"> Questionnaire) communicated (whether in writing or otherwise) to the Council by </w:t>
      </w:r>
      <w:r w:rsidR="006B0CF1" w:rsidRPr="00B7797B">
        <w:rPr>
          <w:rFonts w:cs="Arial"/>
          <w:szCs w:val="22"/>
        </w:rPr>
        <w:t>you</w:t>
      </w:r>
      <w:r w:rsidRPr="00B7797B">
        <w:rPr>
          <w:rFonts w:cs="Arial"/>
          <w:szCs w:val="22"/>
        </w:rPr>
        <w:t xml:space="preserve">, </w:t>
      </w:r>
      <w:r w:rsidR="006B0CF1" w:rsidRPr="00B7797B">
        <w:rPr>
          <w:rFonts w:cs="Arial"/>
          <w:szCs w:val="22"/>
        </w:rPr>
        <w:t>your</w:t>
      </w:r>
      <w:r w:rsidRPr="00B7797B">
        <w:rPr>
          <w:rFonts w:cs="Arial"/>
          <w:szCs w:val="22"/>
        </w:rPr>
        <w:t xml:space="preserve"> employees or agents in connection with or arising out of the Tender are true, complete and accurate in all respects;</w:t>
      </w:r>
    </w:p>
    <w:p w14:paraId="52C2D719" w14:textId="65306F53" w:rsidR="000A323E" w:rsidRPr="00B7797B" w:rsidRDefault="006B0CF1" w:rsidP="004342FC">
      <w:pPr>
        <w:pStyle w:val="ListParagraph"/>
        <w:numPr>
          <w:ilvl w:val="1"/>
          <w:numId w:val="21"/>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B7797B">
        <w:rPr>
          <w:rFonts w:cs="Arial"/>
          <w:szCs w:val="22"/>
        </w:rPr>
        <w:t>you have</w:t>
      </w:r>
      <w:r w:rsidR="000A323E" w:rsidRPr="00B7797B">
        <w:rPr>
          <w:rFonts w:cs="Arial"/>
          <w:szCs w:val="22"/>
        </w:rPr>
        <w:t xml:space="preserve"> made </w:t>
      </w:r>
      <w:r w:rsidRPr="00B7797B">
        <w:rPr>
          <w:rFonts w:cs="Arial"/>
          <w:szCs w:val="22"/>
        </w:rPr>
        <w:t>your</w:t>
      </w:r>
      <w:r w:rsidR="000A323E" w:rsidRPr="00B7797B">
        <w:rPr>
          <w:rFonts w:cs="Arial"/>
          <w:szCs w:val="22"/>
        </w:rPr>
        <w:t xml:space="preserve"> own investigations and research and ha</w:t>
      </w:r>
      <w:r w:rsidRPr="00B7797B">
        <w:rPr>
          <w:rFonts w:cs="Arial"/>
          <w:szCs w:val="22"/>
        </w:rPr>
        <w:t>ve</w:t>
      </w:r>
      <w:r w:rsidR="000A323E" w:rsidRPr="00B7797B">
        <w:rPr>
          <w:rFonts w:cs="Arial"/>
          <w:szCs w:val="22"/>
        </w:rPr>
        <w:t xml:space="preserve"> satisfied </w:t>
      </w:r>
      <w:r w:rsidRPr="00B7797B">
        <w:rPr>
          <w:rFonts w:cs="Arial"/>
          <w:szCs w:val="22"/>
        </w:rPr>
        <w:t>yourself</w:t>
      </w:r>
      <w:r w:rsidR="000A323E" w:rsidRPr="00B7797B">
        <w:rPr>
          <w:rFonts w:cs="Arial"/>
          <w:szCs w:val="22"/>
        </w:rPr>
        <w:t xml:space="preserve"> in respect of all matters (whether actual or contingent) relating to the Tender and that </w:t>
      </w:r>
      <w:r w:rsidRPr="00B7797B">
        <w:rPr>
          <w:rFonts w:cs="Arial"/>
          <w:szCs w:val="22"/>
        </w:rPr>
        <w:t>you</w:t>
      </w:r>
      <w:r w:rsidR="000A323E" w:rsidRPr="00B7797B">
        <w:rPr>
          <w:rFonts w:cs="Arial"/>
          <w:szCs w:val="22"/>
        </w:rPr>
        <w:t xml:space="preserve"> ha</w:t>
      </w:r>
      <w:r w:rsidRPr="00B7797B">
        <w:rPr>
          <w:rFonts w:cs="Arial"/>
          <w:szCs w:val="22"/>
        </w:rPr>
        <w:t>ve</w:t>
      </w:r>
      <w:r w:rsidR="000A323E" w:rsidRPr="00B7797B">
        <w:rPr>
          <w:rFonts w:cs="Arial"/>
          <w:szCs w:val="22"/>
        </w:rPr>
        <w:t xml:space="preserve"> not submitted the </w:t>
      </w:r>
      <w:r w:rsidR="009D3923" w:rsidRPr="00B7797B">
        <w:rPr>
          <w:rFonts w:cs="Arial"/>
          <w:szCs w:val="22"/>
        </w:rPr>
        <w:t>Tender</w:t>
      </w:r>
      <w:r w:rsidR="000A323E" w:rsidRPr="00B7797B">
        <w:rPr>
          <w:rFonts w:cs="Arial"/>
          <w:szCs w:val="22"/>
        </w:rPr>
        <w:t xml:space="preserve"> and will not have entered into the Contract in reliance upon any information, representation or assumption (whether made orally, in writing or otherwise) that may have been made by or on behalf of the Council;</w:t>
      </w:r>
    </w:p>
    <w:p w14:paraId="17C2C90E" w14:textId="086FC70F" w:rsidR="000A323E" w:rsidRPr="00B7797B" w:rsidRDefault="006B0CF1" w:rsidP="004342FC">
      <w:pPr>
        <w:pStyle w:val="ListParagraph"/>
        <w:numPr>
          <w:ilvl w:val="1"/>
          <w:numId w:val="21"/>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B7797B">
        <w:rPr>
          <w:rFonts w:cs="Arial"/>
          <w:szCs w:val="22"/>
        </w:rPr>
        <w:t xml:space="preserve">you have </w:t>
      </w:r>
      <w:r w:rsidR="000A323E" w:rsidRPr="00B7797B">
        <w:rPr>
          <w:rFonts w:cs="Arial"/>
          <w:szCs w:val="22"/>
        </w:rPr>
        <w:t xml:space="preserve">satisfied </w:t>
      </w:r>
      <w:r w:rsidRPr="00B7797B">
        <w:rPr>
          <w:rFonts w:cs="Arial"/>
          <w:szCs w:val="22"/>
        </w:rPr>
        <w:t>your</w:t>
      </w:r>
      <w:r w:rsidR="000A323E" w:rsidRPr="00B7797B">
        <w:rPr>
          <w:rFonts w:cs="Arial"/>
          <w:szCs w:val="22"/>
        </w:rPr>
        <w:t xml:space="preserve">self as to the correctness and sufficiency of the information </w:t>
      </w:r>
      <w:r w:rsidRPr="00B7797B">
        <w:rPr>
          <w:rFonts w:cs="Arial"/>
          <w:szCs w:val="22"/>
        </w:rPr>
        <w:t>you</w:t>
      </w:r>
      <w:r w:rsidR="000A323E" w:rsidRPr="00B7797B">
        <w:rPr>
          <w:rFonts w:cs="Arial"/>
          <w:szCs w:val="22"/>
        </w:rPr>
        <w:t xml:space="preserve"> ha</w:t>
      </w:r>
      <w:r w:rsidRPr="00B7797B">
        <w:rPr>
          <w:rFonts w:cs="Arial"/>
          <w:szCs w:val="22"/>
        </w:rPr>
        <w:t>ve</w:t>
      </w:r>
      <w:r w:rsidR="000A323E" w:rsidRPr="00B7797B">
        <w:rPr>
          <w:rFonts w:cs="Arial"/>
          <w:szCs w:val="22"/>
        </w:rPr>
        <w:t xml:space="preserve"> inserted in the Pricing Document;</w:t>
      </w:r>
    </w:p>
    <w:p w14:paraId="26A7D1F0" w14:textId="70341B96" w:rsidR="000A323E" w:rsidRPr="00B7797B" w:rsidRDefault="006B0CF1" w:rsidP="004342FC">
      <w:pPr>
        <w:pStyle w:val="ListParagraph"/>
        <w:numPr>
          <w:ilvl w:val="1"/>
          <w:numId w:val="21"/>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B7797B">
        <w:rPr>
          <w:rFonts w:cs="Arial"/>
          <w:szCs w:val="22"/>
        </w:rPr>
        <w:t xml:space="preserve">you have </w:t>
      </w:r>
      <w:r w:rsidR="000A323E" w:rsidRPr="00B7797B">
        <w:rPr>
          <w:rFonts w:cs="Arial"/>
          <w:szCs w:val="22"/>
        </w:rPr>
        <w:t>full power and authority to enter into the Contract and provide the Services;</w:t>
      </w:r>
    </w:p>
    <w:p w14:paraId="0F2DB257" w14:textId="52F5F7B5" w:rsidR="000A323E" w:rsidRPr="000A323E" w:rsidRDefault="006B0CF1" w:rsidP="004342FC">
      <w:pPr>
        <w:pStyle w:val="BodyText2"/>
        <w:numPr>
          <w:ilvl w:val="1"/>
          <w:numId w:val="21"/>
        </w:numPr>
        <w:tabs>
          <w:tab w:val="clear" w:pos="1"/>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left" w:pos="1418"/>
        </w:tabs>
        <w:spacing w:before="120" w:after="80"/>
        <w:ind w:left="1985" w:hanging="567"/>
        <w:rPr>
          <w:rFonts w:cs="Arial"/>
          <w:sz w:val="22"/>
          <w:szCs w:val="22"/>
        </w:rPr>
      </w:pPr>
      <w:r>
        <w:rPr>
          <w:rFonts w:cs="Arial"/>
          <w:sz w:val="22"/>
          <w:szCs w:val="22"/>
        </w:rPr>
        <w:t>you are</w:t>
      </w:r>
      <w:r w:rsidR="000A323E" w:rsidRPr="000A323E">
        <w:rPr>
          <w:rFonts w:cs="Arial"/>
          <w:sz w:val="22"/>
          <w:szCs w:val="22"/>
        </w:rPr>
        <w:t xml:space="preserve"> of sound financial standing and ha</w:t>
      </w:r>
      <w:r>
        <w:rPr>
          <w:rFonts w:cs="Arial"/>
          <w:sz w:val="22"/>
          <w:szCs w:val="22"/>
        </w:rPr>
        <w:t>ve</w:t>
      </w:r>
      <w:r w:rsidR="000A323E" w:rsidRPr="000A323E">
        <w:rPr>
          <w:rFonts w:cs="Arial"/>
          <w:sz w:val="22"/>
          <w:szCs w:val="22"/>
        </w:rPr>
        <w:t xml:space="preserve"> and will have sufficient premises, working capital, skilled staff, vehicles, tools, materials, other </w:t>
      </w:r>
      <w:r w:rsidR="000A323E" w:rsidRPr="000A323E">
        <w:rPr>
          <w:rFonts w:cs="Arial"/>
          <w:sz w:val="22"/>
          <w:szCs w:val="22"/>
        </w:rPr>
        <w:lastRenderedPageBreak/>
        <w:t xml:space="preserve">equipment and other resources available to </w:t>
      </w:r>
      <w:r>
        <w:rPr>
          <w:rFonts w:cs="Arial"/>
          <w:sz w:val="22"/>
          <w:szCs w:val="22"/>
        </w:rPr>
        <w:t>you</w:t>
      </w:r>
      <w:r w:rsidR="000A323E" w:rsidRPr="000A323E">
        <w:rPr>
          <w:rFonts w:cs="Arial"/>
          <w:sz w:val="22"/>
          <w:szCs w:val="22"/>
        </w:rPr>
        <w:t xml:space="preserve"> to provide the Service in accordance with the Contract;</w:t>
      </w:r>
    </w:p>
    <w:p w14:paraId="671F7863" w14:textId="7147C35A" w:rsidR="000A323E" w:rsidRPr="00B7797B" w:rsidRDefault="00407DA6" w:rsidP="004342FC">
      <w:pPr>
        <w:pStyle w:val="ListParagraph"/>
        <w:numPr>
          <w:ilvl w:val="1"/>
          <w:numId w:val="21"/>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B7797B">
        <w:rPr>
          <w:rFonts w:cs="Arial"/>
          <w:szCs w:val="22"/>
        </w:rPr>
        <w:t xml:space="preserve">you have </w:t>
      </w:r>
      <w:r w:rsidR="000A323E" w:rsidRPr="00B7797B">
        <w:rPr>
          <w:rFonts w:cs="Arial"/>
          <w:szCs w:val="22"/>
        </w:rPr>
        <w:t xml:space="preserve">obtained all necessary consents, licences and permissions to enable </w:t>
      </w:r>
      <w:r w:rsidRPr="00B7797B">
        <w:rPr>
          <w:rFonts w:cs="Arial"/>
          <w:szCs w:val="22"/>
        </w:rPr>
        <w:t>you</w:t>
      </w:r>
      <w:r w:rsidR="000A323E" w:rsidRPr="00B7797B">
        <w:rPr>
          <w:rFonts w:cs="Arial"/>
          <w:szCs w:val="22"/>
        </w:rPr>
        <w:t xml:space="preserve"> to provide the Services and will from time to time throughout the Contract Period obtain and maintain all further and other necessary consents, licences and permissions to enable </w:t>
      </w:r>
      <w:r w:rsidRPr="00B7797B">
        <w:rPr>
          <w:rFonts w:cs="Arial"/>
          <w:szCs w:val="22"/>
        </w:rPr>
        <w:t>you</w:t>
      </w:r>
      <w:r w:rsidR="000A323E" w:rsidRPr="00B7797B">
        <w:rPr>
          <w:rFonts w:cs="Arial"/>
          <w:szCs w:val="22"/>
        </w:rPr>
        <w:t xml:space="preserve"> to continue to do so; and</w:t>
      </w:r>
    </w:p>
    <w:p w14:paraId="3D5A646D" w14:textId="776D0EC8" w:rsidR="000A323E" w:rsidRPr="00B7797B" w:rsidRDefault="00407DA6" w:rsidP="004342FC">
      <w:pPr>
        <w:pStyle w:val="ListParagraph"/>
        <w:numPr>
          <w:ilvl w:val="1"/>
          <w:numId w:val="21"/>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985" w:hanging="567"/>
        <w:jc w:val="both"/>
        <w:rPr>
          <w:rFonts w:cs="Arial"/>
          <w:szCs w:val="22"/>
        </w:rPr>
      </w:pPr>
      <w:r w:rsidRPr="00B7797B">
        <w:rPr>
          <w:rFonts w:cs="Arial"/>
          <w:szCs w:val="22"/>
        </w:rPr>
        <w:t xml:space="preserve">you </w:t>
      </w:r>
      <w:r w:rsidR="000A323E" w:rsidRPr="00B7797B">
        <w:rPr>
          <w:rFonts w:cs="Arial"/>
          <w:szCs w:val="22"/>
        </w:rPr>
        <w:t xml:space="preserve">will not at any time during the Contract Period or at any time thereafter claim or seek to enforce any lien, charge, or other encumbrances over property of whatever nature owned by the Council and that is for the time being in </w:t>
      </w:r>
      <w:r w:rsidRPr="00B7797B">
        <w:rPr>
          <w:rFonts w:cs="Arial"/>
          <w:szCs w:val="22"/>
        </w:rPr>
        <w:t xml:space="preserve">your </w:t>
      </w:r>
      <w:r w:rsidR="000A323E" w:rsidRPr="00B7797B">
        <w:rPr>
          <w:rFonts w:cs="Arial"/>
          <w:szCs w:val="22"/>
        </w:rPr>
        <w:t>possession, for the purposes of this Contract.</w:t>
      </w:r>
    </w:p>
    <w:p w14:paraId="7D98D20A" w14:textId="77777777" w:rsidR="00280305" w:rsidRDefault="00280305" w:rsidP="008E6524">
      <w:p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843" w:hanging="425"/>
        <w:jc w:val="both"/>
        <w:rPr>
          <w:rFonts w:cs="Arial"/>
          <w:szCs w:val="22"/>
        </w:rPr>
      </w:pPr>
    </w:p>
    <w:p w14:paraId="4FCB8A1B" w14:textId="3D26450C" w:rsidR="00C83843" w:rsidRDefault="00C83843" w:rsidP="00A36E27">
      <w:pPr>
        <w:pStyle w:val="Heading3"/>
      </w:pPr>
      <w:bookmarkStart w:id="47" w:name="_Toc209514732"/>
      <w:bookmarkStart w:id="48" w:name="_Toc209516328"/>
      <w:bookmarkStart w:id="49" w:name="_Toc216842119"/>
      <w:bookmarkStart w:id="50" w:name="_Toc3884799"/>
      <w:r w:rsidRPr="00C83843">
        <w:t>10.</w:t>
      </w:r>
      <w:r w:rsidRPr="00C83843">
        <w:tab/>
        <w:t>STAFFING ISSUES: TRANSFER OF UNDERTAKINGS (PROTECTION OF EMPLOYMENT) REGULATIONS 2006 AND PENSIONS (</w:t>
      </w:r>
      <w:r w:rsidRPr="00DC155C">
        <w:t>or “</w:t>
      </w:r>
      <w:bookmarkEnd w:id="47"/>
      <w:bookmarkEnd w:id="48"/>
      <w:bookmarkEnd w:id="49"/>
      <w:bookmarkEnd w:id="50"/>
      <w:r w:rsidR="00FA3F75">
        <w:t>Tupe”)</w:t>
      </w:r>
    </w:p>
    <w:p w14:paraId="470F3AE5" w14:textId="77777777" w:rsidR="000061CA" w:rsidRPr="00E336A8" w:rsidRDefault="000061CA" w:rsidP="00B7797B"/>
    <w:p w14:paraId="4E7E05D9" w14:textId="7C472E9E" w:rsidR="00017B92" w:rsidRPr="00C83843" w:rsidRDefault="00017B92" w:rsidP="004342FC">
      <w:pPr>
        <w:pStyle w:val="ListParagraph"/>
        <w:numPr>
          <w:ilvl w:val="0"/>
          <w:numId w:val="17"/>
        </w:numPr>
        <w:spacing w:before="120" w:after="80"/>
        <w:ind w:left="1418" w:hanging="709"/>
        <w:jc w:val="both"/>
      </w:pPr>
      <w:r w:rsidRPr="00C83843">
        <w:tab/>
        <w:t xml:space="preserve">The service is currently provided by </w:t>
      </w:r>
      <w:r w:rsidR="00FA3F75">
        <w:rPr>
          <w:szCs w:val="22"/>
        </w:rPr>
        <w:t>Refuge</w:t>
      </w:r>
    </w:p>
    <w:p w14:paraId="53B34014" w14:textId="146D6139" w:rsidR="00C83843" w:rsidRPr="00B7797B" w:rsidRDefault="00C83843" w:rsidP="004342FC">
      <w:pPr>
        <w:pStyle w:val="ListParagraph"/>
        <w:numPr>
          <w:ilvl w:val="0"/>
          <w:numId w:val="17"/>
        </w:numPr>
        <w:spacing w:before="120" w:after="80"/>
        <w:ind w:left="1418" w:hanging="709"/>
        <w:jc w:val="both"/>
        <w:rPr>
          <w:szCs w:val="22"/>
        </w:rPr>
      </w:pPr>
      <w:r w:rsidRPr="00B7797B">
        <w:rPr>
          <w:szCs w:val="22"/>
        </w:rPr>
        <w:tab/>
        <w:t>The Council understands that as an external Tenderer will be awarded this contract then the terms of the European Acquired Rights Directive 77/187 and/or the Transfer of Undertakings (Protection of Employment) Regulations 2006 (together “TUPE”) are likely to apply.</w:t>
      </w:r>
      <w:r w:rsidR="009E0D9F" w:rsidRPr="00B7797B">
        <w:rPr>
          <w:szCs w:val="22"/>
        </w:rPr>
        <w:t xml:space="preserve"> </w:t>
      </w:r>
      <w:r w:rsidRPr="00B7797B">
        <w:rPr>
          <w:szCs w:val="22"/>
        </w:rPr>
        <w:t xml:space="preserve"> If they are considered to be applicable then you should take into account, inter alia, the following requirements of the Directive:</w:t>
      </w:r>
    </w:p>
    <w:p w14:paraId="1EAE2ED6" w14:textId="7E208B7E" w:rsidR="00017B92" w:rsidRPr="00806F32" w:rsidRDefault="00017B92" w:rsidP="004342FC">
      <w:pPr>
        <w:pStyle w:val="ListParagraph"/>
        <w:numPr>
          <w:ilvl w:val="1"/>
          <w:numId w:val="22"/>
        </w:numPr>
        <w:spacing w:before="120" w:after="80"/>
        <w:ind w:left="1985" w:hanging="567"/>
        <w:jc w:val="both"/>
        <w:rPr>
          <w:szCs w:val="22"/>
        </w:rPr>
      </w:pPr>
      <w:r w:rsidRPr="00806F32">
        <w:rPr>
          <w:szCs w:val="22"/>
        </w:rPr>
        <w:t>The need to consult with a recognised trade union;</w:t>
      </w:r>
    </w:p>
    <w:p w14:paraId="1B478CFA" w14:textId="4194507E" w:rsidR="00017B92" w:rsidRPr="00806F32" w:rsidRDefault="00017B92" w:rsidP="004342FC">
      <w:pPr>
        <w:pStyle w:val="ListParagraph"/>
        <w:numPr>
          <w:ilvl w:val="1"/>
          <w:numId w:val="22"/>
        </w:numPr>
        <w:spacing w:before="120" w:after="80"/>
        <w:ind w:left="1985" w:hanging="567"/>
        <w:jc w:val="both"/>
        <w:rPr>
          <w:szCs w:val="22"/>
        </w:rPr>
      </w:pPr>
      <w:r w:rsidRPr="00806F32">
        <w:rPr>
          <w:szCs w:val="22"/>
        </w:rPr>
        <w:t>The need to maintain existing rates of pay and conditions of employment of employees; and</w:t>
      </w:r>
    </w:p>
    <w:p w14:paraId="22F8265E" w14:textId="56F32316" w:rsidR="00017B92" w:rsidRPr="00806F32" w:rsidRDefault="00017B92" w:rsidP="004342FC">
      <w:pPr>
        <w:pStyle w:val="ListParagraph"/>
        <w:numPr>
          <w:ilvl w:val="1"/>
          <w:numId w:val="22"/>
        </w:numPr>
        <w:spacing w:before="120" w:after="80"/>
        <w:ind w:left="1985" w:hanging="567"/>
        <w:jc w:val="both"/>
        <w:rPr>
          <w:szCs w:val="22"/>
        </w:rPr>
      </w:pPr>
      <w:r w:rsidRPr="00806F32">
        <w:rPr>
          <w:szCs w:val="22"/>
        </w:rPr>
        <w:t>The need for the successful Tenderer to accept liability in respect of claims for redundancy, unfair dismissal and all other claims related to employees of the current Provider who transfer to the successful Tenderer.</w:t>
      </w:r>
    </w:p>
    <w:p w14:paraId="24E4ABEF" w14:textId="43378CCB" w:rsidR="00017B92" w:rsidRPr="008D7363" w:rsidRDefault="00017B92" w:rsidP="004342FC">
      <w:pPr>
        <w:pStyle w:val="BodyText"/>
        <w:numPr>
          <w:ilvl w:val="0"/>
          <w:numId w:val="17"/>
        </w:numPr>
        <w:spacing w:before="120" w:after="80"/>
        <w:ind w:left="1418" w:hanging="709"/>
        <w:jc w:val="both"/>
        <w:rPr>
          <w:b w:val="0"/>
          <w:sz w:val="22"/>
          <w:szCs w:val="22"/>
        </w:rPr>
      </w:pPr>
      <w:r w:rsidRPr="008D7363">
        <w:rPr>
          <w:b w:val="0"/>
          <w:sz w:val="22"/>
          <w:szCs w:val="22"/>
          <w:u w:val="none"/>
        </w:rPr>
        <w:tab/>
      </w:r>
      <w:r w:rsidRPr="008D7363">
        <w:rPr>
          <w:b w:val="0"/>
          <w:sz w:val="22"/>
          <w:szCs w:val="22"/>
        </w:rPr>
        <w:t xml:space="preserve">You are advised to seek independent professional advice on the effect of TUPE on your company should you be </w:t>
      </w:r>
      <w:r>
        <w:rPr>
          <w:b w:val="0"/>
          <w:sz w:val="22"/>
          <w:szCs w:val="22"/>
        </w:rPr>
        <w:t>a</w:t>
      </w:r>
      <w:r w:rsidRPr="008D7363">
        <w:rPr>
          <w:b w:val="0"/>
          <w:sz w:val="22"/>
          <w:szCs w:val="22"/>
        </w:rPr>
        <w:t xml:space="preserve"> successful Tenderer.</w:t>
      </w:r>
    </w:p>
    <w:p w14:paraId="73A4A3BF" w14:textId="45210D5B" w:rsidR="00017B92" w:rsidRPr="008D7363" w:rsidRDefault="00017B92" w:rsidP="004342FC">
      <w:pPr>
        <w:pStyle w:val="BodyText2"/>
        <w:numPr>
          <w:ilvl w:val="0"/>
          <w:numId w:val="17"/>
        </w:numPr>
        <w:tabs>
          <w:tab w:val="clear" w:pos="1"/>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s>
        <w:spacing w:before="120" w:after="80"/>
        <w:ind w:left="1418" w:hanging="709"/>
        <w:rPr>
          <w:sz w:val="22"/>
          <w:szCs w:val="22"/>
        </w:rPr>
      </w:pPr>
      <w:r w:rsidRPr="008D7363">
        <w:rPr>
          <w:sz w:val="22"/>
          <w:szCs w:val="22"/>
        </w:rPr>
        <w:tab/>
        <w:t xml:space="preserve">The Council's final view of the applicability of the Regulations will, however, depend ultimately on the consideration of any proposals submitted by Tenderers with their Tender </w:t>
      </w:r>
      <w:r>
        <w:rPr>
          <w:sz w:val="22"/>
          <w:szCs w:val="22"/>
        </w:rPr>
        <w:t xml:space="preserve">Submission </w:t>
      </w:r>
      <w:r w:rsidRPr="008D7363">
        <w:rPr>
          <w:sz w:val="22"/>
          <w:szCs w:val="22"/>
        </w:rPr>
        <w:t xml:space="preserve">and recognises that such proposals may contain different TUPE implications.  </w:t>
      </w:r>
      <w:r>
        <w:rPr>
          <w:sz w:val="22"/>
          <w:szCs w:val="22"/>
        </w:rPr>
        <w:t>You</w:t>
      </w:r>
      <w:r w:rsidRPr="008D7363">
        <w:rPr>
          <w:sz w:val="22"/>
          <w:szCs w:val="22"/>
        </w:rPr>
        <w:t xml:space="preserve"> are asked to indicate, when submitting Tenders, whether </w:t>
      </w:r>
      <w:r>
        <w:rPr>
          <w:sz w:val="22"/>
          <w:szCs w:val="22"/>
        </w:rPr>
        <w:t>your</w:t>
      </w:r>
      <w:r w:rsidRPr="008D7363">
        <w:rPr>
          <w:sz w:val="22"/>
          <w:szCs w:val="22"/>
        </w:rPr>
        <w:t xml:space="preserve"> rates and prices are based on TUPE applying or not.</w:t>
      </w:r>
    </w:p>
    <w:p w14:paraId="0E2AD1DF" w14:textId="200A2C16" w:rsidR="00017B92" w:rsidRPr="008D7363" w:rsidRDefault="00017B92" w:rsidP="004342FC">
      <w:pPr>
        <w:pStyle w:val="ListParagraph"/>
        <w:numPr>
          <w:ilvl w:val="0"/>
          <w:numId w:val="17"/>
        </w:numPr>
        <w:spacing w:before="120" w:after="80"/>
        <w:ind w:left="1418" w:hanging="709"/>
        <w:jc w:val="both"/>
      </w:pPr>
      <w:r w:rsidRPr="008D7363">
        <w:tab/>
        <w:t xml:space="preserve">In accordance with government advice, where a bid is submitted on the basis that TUPE would apply, the Council will need to be satisfied that </w:t>
      </w:r>
      <w:r>
        <w:t>a</w:t>
      </w:r>
      <w:r w:rsidRPr="008D7363">
        <w:t xml:space="preserve"> Tenderer is proposing to offer pension arrangements which are broadly comparable to those currently available to the staff.</w:t>
      </w:r>
    </w:p>
    <w:p w14:paraId="1BC218AD" w14:textId="4149FB2B" w:rsidR="00017B92" w:rsidRPr="008D7363" w:rsidRDefault="00017B92" w:rsidP="004342FC">
      <w:pPr>
        <w:pStyle w:val="ListParagraph"/>
        <w:numPr>
          <w:ilvl w:val="0"/>
          <w:numId w:val="17"/>
        </w:numPr>
        <w:spacing w:before="120" w:after="80"/>
        <w:ind w:left="1418" w:hanging="709"/>
        <w:jc w:val="both"/>
      </w:pPr>
      <w:r w:rsidRPr="008D7363">
        <w:tab/>
        <w:t>Consequently, Tenderers who are tendering on a TUPE basis will be required:</w:t>
      </w:r>
    </w:p>
    <w:p w14:paraId="00397553" w14:textId="4895EDEA" w:rsidR="00017B92" w:rsidRPr="008D7363" w:rsidRDefault="00017B92" w:rsidP="004342FC">
      <w:pPr>
        <w:pStyle w:val="ListParagraph"/>
        <w:numPr>
          <w:ilvl w:val="0"/>
          <w:numId w:val="23"/>
        </w:numPr>
        <w:spacing w:before="120" w:after="80"/>
        <w:ind w:left="1985" w:hanging="567"/>
        <w:jc w:val="both"/>
      </w:pPr>
      <w:r w:rsidRPr="008D7363">
        <w:t>to include such proposals as part of its Tender; and</w:t>
      </w:r>
    </w:p>
    <w:p w14:paraId="3756A7C7" w14:textId="3AD50B91" w:rsidR="00017B92" w:rsidRPr="008D7363" w:rsidRDefault="00017B92" w:rsidP="004342FC">
      <w:pPr>
        <w:pStyle w:val="Header"/>
        <w:numPr>
          <w:ilvl w:val="0"/>
          <w:numId w:val="23"/>
        </w:numPr>
        <w:tabs>
          <w:tab w:val="clear" w:pos="4153"/>
          <w:tab w:val="clear" w:pos="8306"/>
        </w:tabs>
        <w:spacing w:before="120" w:after="80"/>
        <w:ind w:left="1985" w:hanging="567"/>
        <w:jc w:val="both"/>
      </w:pPr>
      <w:r w:rsidRPr="008D7363">
        <w:t>where it is unable to provide benefits broadly comparable, to propose other changes so that the remuneration package being offered to transferring employees compensates for the absence of such provision.</w:t>
      </w:r>
    </w:p>
    <w:p w14:paraId="126F40BC" w14:textId="4E357CC8" w:rsidR="00017B92" w:rsidRPr="008D7363" w:rsidRDefault="00017B92" w:rsidP="004342FC">
      <w:pPr>
        <w:pStyle w:val="ListParagraph"/>
        <w:numPr>
          <w:ilvl w:val="0"/>
          <w:numId w:val="17"/>
        </w:numPr>
        <w:spacing w:before="120" w:after="80"/>
        <w:ind w:left="1418" w:hanging="709"/>
        <w:jc w:val="both"/>
      </w:pPr>
      <w:r w:rsidRPr="008D7363">
        <w:tab/>
        <w:t>The Council will reject TUPE-based tenders where no such proposals are provided by the Tenderer for inclusion with their Tender</w:t>
      </w:r>
      <w:r>
        <w:t xml:space="preserve"> Submission</w:t>
      </w:r>
      <w:r w:rsidRPr="008D7363">
        <w:t>.</w:t>
      </w:r>
    </w:p>
    <w:p w14:paraId="26825533" w14:textId="7500EE87" w:rsidR="00280305" w:rsidRDefault="00017B92" w:rsidP="004342FC">
      <w:pPr>
        <w:pStyle w:val="ListParagraph"/>
        <w:numPr>
          <w:ilvl w:val="0"/>
          <w:numId w:val="17"/>
        </w:numPr>
        <w:spacing w:before="120" w:after="80"/>
        <w:ind w:left="1418" w:hanging="709"/>
        <w:jc w:val="both"/>
      </w:pPr>
      <w:r w:rsidRPr="008D7363">
        <w:tab/>
        <w:t xml:space="preserve">The Council uses an independent professional actuary to assess all aspects of the proposed arrangements, and it is suggested that </w:t>
      </w:r>
      <w:r>
        <w:t>you</w:t>
      </w:r>
      <w:r w:rsidRPr="008D7363">
        <w:t xml:space="preserve"> should seek </w:t>
      </w:r>
      <w:r>
        <w:t>your</w:t>
      </w:r>
      <w:r w:rsidRPr="008D7363">
        <w:t xml:space="preserve"> own independent professional advice.</w:t>
      </w:r>
    </w:p>
    <w:p w14:paraId="64DC4A6E" w14:textId="77777777" w:rsidR="00017B92" w:rsidRDefault="00017B92" w:rsidP="00A36E27">
      <w:pPr>
        <w:spacing w:before="120" w:after="80"/>
        <w:ind w:left="1418" w:hanging="709"/>
        <w:jc w:val="both"/>
      </w:pPr>
    </w:p>
    <w:p w14:paraId="72203DA4" w14:textId="77777777" w:rsidR="001A6565" w:rsidRDefault="001A6565" w:rsidP="00A36E27">
      <w:pPr>
        <w:pStyle w:val="Heading3"/>
      </w:pPr>
      <w:bookmarkStart w:id="51" w:name="_Toc209516329"/>
      <w:bookmarkStart w:id="52" w:name="_Toc216842120"/>
      <w:bookmarkStart w:id="53" w:name="_Toc3884800"/>
      <w:r w:rsidRPr="000A323E">
        <w:t>1</w:t>
      </w:r>
      <w:r>
        <w:t>1</w:t>
      </w:r>
      <w:r w:rsidRPr="000A323E">
        <w:t>.</w:t>
      </w:r>
      <w:r w:rsidRPr="000A323E">
        <w:tab/>
      </w:r>
      <w:r>
        <w:t>TENDER DOCUMENTATION ENCLOSED</w:t>
      </w:r>
      <w:bookmarkEnd w:id="51"/>
      <w:bookmarkEnd w:id="52"/>
      <w:bookmarkEnd w:id="53"/>
    </w:p>
    <w:p w14:paraId="2E534593" w14:textId="77777777" w:rsidR="000061CA" w:rsidRPr="00E336A8" w:rsidRDefault="000061CA" w:rsidP="00B7797B"/>
    <w:p w14:paraId="59E9BB0E" w14:textId="6ABCF339" w:rsidR="001A6565" w:rsidRPr="00B7797B" w:rsidRDefault="001A6565" w:rsidP="004342FC">
      <w:pPr>
        <w:pStyle w:val="ListParagraph"/>
        <w:numPr>
          <w:ilvl w:val="0"/>
          <w:numId w:val="18"/>
        </w:numPr>
        <w:tabs>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ind w:left="1418" w:hanging="709"/>
        <w:jc w:val="both"/>
        <w:rPr>
          <w:rFonts w:cs="Arial"/>
          <w:szCs w:val="22"/>
        </w:rPr>
      </w:pPr>
      <w:r w:rsidRPr="00B7797B">
        <w:rPr>
          <w:rFonts w:cs="Arial"/>
          <w:szCs w:val="22"/>
        </w:rPr>
        <w:t xml:space="preserve">The following table shows the Tender Documentation enclosed with this invitation, and the documents </w:t>
      </w:r>
      <w:r w:rsidR="00407DA6" w:rsidRPr="00B7797B">
        <w:rPr>
          <w:rFonts w:cs="Arial"/>
          <w:szCs w:val="22"/>
        </w:rPr>
        <w:t xml:space="preserve">that you are </w:t>
      </w:r>
      <w:r w:rsidRPr="00B7797B">
        <w:rPr>
          <w:rFonts w:cs="Arial"/>
          <w:szCs w:val="22"/>
        </w:rPr>
        <w:t>required to return as the Tender</w:t>
      </w:r>
      <w:r w:rsidR="00FA3F75">
        <w:rPr>
          <w:rFonts w:cs="Arial"/>
          <w:szCs w:val="22"/>
        </w:rPr>
        <w:t xml:space="preserve"> Submission:</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3"/>
        <w:gridCol w:w="1195"/>
        <w:gridCol w:w="1109"/>
      </w:tblGrid>
      <w:tr w:rsidR="00AA2ABE" w:rsidRPr="000711C4" w14:paraId="37AE4C3C" w14:textId="77777777" w:rsidTr="000711C4">
        <w:trPr>
          <w:trHeight w:hRule="exact" w:val="680"/>
        </w:trPr>
        <w:tc>
          <w:tcPr>
            <w:tcW w:w="6343" w:type="dxa"/>
            <w:shd w:val="clear" w:color="auto" w:fill="737373"/>
            <w:vAlign w:val="center"/>
          </w:tcPr>
          <w:p w14:paraId="76B9F94D" w14:textId="77777777" w:rsidR="00AA2ABE" w:rsidRPr="000711C4" w:rsidRDefault="00AA2ABE"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rPr>
                <w:rFonts w:cs="Arial"/>
                <w:b/>
                <w:color w:val="FFFFFF"/>
                <w:szCs w:val="22"/>
              </w:rPr>
            </w:pPr>
            <w:r w:rsidRPr="000711C4">
              <w:rPr>
                <w:rFonts w:cs="Arial"/>
                <w:b/>
                <w:color w:val="FFFFFF"/>
                <w:szCs w:val="22"/>
              </w:rPr>
              <w:t>Document Description</w:t>
            </w:r>
          </w:p>
        </w:tc>
        <w:tc>
          <w:tcPr>
            <w:tcW w:w="1195" w:type="dxa"/>
            <w:shd w:val="clear" w:color="auto" w:fill="737373"/>
            <w:vAlign w:val="center"/>
          </w:tcPr>
          <w:p w14:paraId="579DEA6B" w14:textId="77777777" w:rsidR="00AA2ABE" w:rsidRPr="000711C4" w:rsidRDefault="00AA2ABE"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rPr>
                <w:rFonts w:cs="Arial"/>
                <w:b/>
                <w:color w:val="FFFFFF"/>
                <w:szCs w:val="22"/>
              </w:rPr>
            </w:pPr>
            <w:r w:rsidRPr="000711C4">
              <w:rPr>
                <w:rFonts w:cs="Arial"/>
                <w:b/>
                <w:color w:val="FFFFFF"/>
                <w:szCs w:val="22"/>
              </w:rPr>
              <w:t>Enclosed</w:t>
            </w:r>
          </w:p>
        </w:tc>
        <w:tc>
          <w:tcPr>
            <w:tcW w:w="1109" w:type="dxa"/>
            <w:shd w:val="clear" w:color="auto" w:fill="737373"/>
            <w:vAlign w:val="center"/>
          </w:tcPr>
          <w:p w14:paraId="6036F6FE" w14:textId="77777777" w:rsidR="00AA2ABE" w:rsidRPr="000711C4" w:rsidRDefault="00AA2ABE"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rPr>
                <w:rFonts w:cs="Arial"/>
                <w:b/>
                <w:color w:val="FFFFFF"/>
                <w:szCs w:val="22"/>
              </w:rPr>
            </w:pPr>
            <w:r w:rsidRPr="000711C4">
              <w:rPr>
                <w:rFonts w:cs="Arial"/>
                <w:b/>
                <w:color w:val="FFFFFF"/>
                <w:szCs w:val="22"/>
              </w:rPr>
              <w:t>To be returned</w:t>
            </w:r>
          </w:p>
        </w:tc>
      </w:tr>
      <w:tr w:rsidR="00AA2ABE" w:rsidRPr="000711C4" w14:paraId="6B4F1EAB" w14:textId="77777777" w:rsidTr="000711C4">
        <w:trPr>
          <w:trHeight w:hRule="exact" w:val="680"/>
        </w:trPr>
        <w:tc>
          <w:tcPr>
            <w:tcW w:w="6343" w:type="dxa"/>
            <w:shd w:val="clear" w:color="auto" w:fill="auto"/>
            <w:vAlign w:val="center"/>
          </w:tcPr>
          <w:p w14:paraId="34AF6B18" w14:textId="04B03FAB" w:rsidR="00AA2ABE" w:rsidRDefault="00852676" w:rsidP="000711C4">
            <w:pPr>
              <w:tabs>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 Standard Selection Questionnaire</w:t>
            </w:r>
          </w:p>
        </w:tc>
        <w:tc>
          <w:tcPr>
            <w:tcW w:w="1195" w:type="dxa"/>
            <w:shd w:val="clear" w:color="auto" w:fill="auto"/>
            <w:vAlign w:val="center"/>
          </w:tcPr>
          <w:p w14:paraId="48AC54A1" w14:textId="77777777" w:rsidR="00AA2ABE" w:rsidRPr="000711C4" w:rsidRDefault="00CE5A8A"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r w:rsidRPr="000711C4">
              <w:rPr>
                <w:rFonts w:cs="Arial"/>
                <w:szCs w:val="22"/>
              </w:rPr>
              <w:t>YES</w:t>
            </w:r>
          </w:p>
        </w:tc>
        <w:tc>
          <w:tcPr>
            <w:tcW w:w="1109" w:type="dxa"/>
            <w:shd w:val="clear" w:color="auto" w:fill="auto"/>
            <w:vAlign w:val="center"/>
          </w:tcPr>
          <w:p w14:paraId="16378752" w14:textId="77777777" w:rsidR="00AA2ABE" w:rsidRPr="000711C4" w:rsidRDefault="00CE5A8A"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r w:rsidRPr="000711C4">
              <w:rPr>
                <w:rFonts w:cs="Arial"/>
                <w:szCs w:val="22"/>
              </w:rPr>
              <w:t>YES</w:t>
            </w:r>
          </w:p>
        </w:tc>
      </w:tr>
      <w:tr w:rsidR="00CE5A8A" w:rsidRPr="000711C4" w14:paraId="3ECF5F6F" w14:textId="77777777" w:rsidTr="000711C4">
        <w:trPr>
          <w:trHeight w:hRule="exact" w:val="680"/>
        </w:trPr>
        <w:tc>
          <w:tcPr>
            <w:tcW w:w="6343" w:type="dxa"/>
            <w:shd w:val="clear" w:color="auto" w:fill="auto"/>
            <w:vAlign w:val="center"/>
          </w:tcPr>
          <w:p w14:paraId="555863B5" w14:textId="77777777" w:rsidR="00CE5A8A" w:rsidRDefault="00CE5A8A" w:rsidP="000711C4">
            <w:pPr>
              <w:tabs>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Council's Code of Practice for Contractors, Suppliers and Service Providers</w:t>
            </w:r>
          </w:p>
        </w:tc>
        <w:tc>
          <w:tcPr>
            <w:tcW w:w="1195" w:type="dxa"/>
            <w:shd w:val="clear" w:color="auto" w:fill="auto"/>
            <w:vAlign w:val="center"/>
          </w:tcPr>
          <w:p w14:paraId="3AF5EBA6" w14:textId="77777777" w:rsidR="00CE5A8A" w:rsidRDefault="00CE5A8A" w:rsidP="000711C4">
            <w:pPr>
              <w:jc w:val="center"/>
            </w:pPr>
            <w:r w:rsidRPr="000711C4">
              <w:rPr>
                <w:rFonts w:cs="Arial"/>
                <w:szCs w:val="22"/>
              </w:rPr>
              <w:t>YES</w:t>
            </w:r>
          </w:p>
        </w:tc>
        <w:tc>
          <w:tcPr>
            <w:tcW w:w="1109" w:type="dxa"/>
            <w:shd w:val="clear" w:color="auto" w:fill="auto"/>
            <w:vAlign w:val="center"/>
          </w:tcPr>
          <w:p w14:paraId="075E116E" w14:textId="77777777" w:rsidR="00CE5A8A" w:rsidRPr="000711C4" w:rsidRDefault="00CE5A8A"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p>
        </w:tc>
      </w:tr>
      <w:tr w:rsidR="00CE5A8A" w:rsidRPr="000711C4" w14:paraId="24F17CE6" w14:textId="77777777" w:rsidTr="000711C4">
        <w:trPr>
          <w:trHeight w:hRule="exact" w:val="680"/>
        </w:trPr>
        <w:tc>
          <w:tcPr>
            <w:tcW w:w="6343" w:type="dxa"/>
            <w:shd w:val="clear" w:color="auto" w:fill="auto"/>
            <w:vAlign w:val="center"/>
          </w:tcPr>
          <w:p w14:paraId="348D0130" w14:textId="77777777" w:rsidR="00CE5A8A" w:rsidRDefault="00CE5A8A" w:rsidP="000711C4">
            <w:pPr>
              <w:tabs>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Specification</w:t>
            </w:r>
          </w:p>
        </w:tc>
        <w:tc>
          <w:tcPr>
            <w:tcW w:w="1195" w:type="dxa"/>
            <w:shd w:val="clear" w:color="auto" w:fill="auto"/>
            <w:vAlign w:val="center"/>
          </w:tcPr>
          <w:p w14:paraId="20735C71" w14:textId="77777777" w:rsidR="00CE5A8A" w:rsidRDefault="00CE5A8A" w:rsidP="000711C4">
            <w:pPr>
              <w:jc w:val="center"/>
            </w:pPr>
            <w:r w:rsidRPr="000711C4">
              <w:rPr>
                <w:rFonts w:cs="Arial"/>
                <w:szCs w:val="22"/>
              </w:rPr>
              <w:t>YES</w:t>
            </w:r>
          </w:p>
        </w:tc>
        <w:tc>
          <w:tcPr>
            <w:tcW w:w="1109" w:type="dxa"/>
            <w:shd w:val="clear" w:color="auto" w:fill="auto"/>
            <w:vAlign w:val="center"/>
          </w:tcPr>
          <w:p w14:paraId="04AE11E7" w14:textId="77777777" w:rsidR="00CE5A8A" w:rsidRPr="000711C4" w:rsidRDefault="00CE5A8A"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p>
        </w:tc>
      </w:tr>
      <w:tr w:rsidR="00CE5A8A" w:rsidRPr="000711C4" w14:paraId="65E64EC6" w14:textId="77777777" w:rsidTr="000711C4">
        <w:trPr>
          <w:trHeight w:hRule="exact" w:val="680"/>
        </w:trPr>
        <w:tc>
          <w:tcPr>
            <w:tcW w:w="6343" w:type="dxa"/>
            <w:shd w:val="clear" w:color="auto" w:fill="auto"/>
            <w:vAlign w:val="center"/>
          </w:tcPr>
          <w:p w14:paraId="5F513CF3" w14:textId="77777777" w:rsidR="00CE5A8A" w:rsidRDefault="00CE5A8A" w:rsidP="000711C4">
            <w:pPr>
              <w:tabs>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Draft Conditions of Contract</w:t>
            </w:r>
          </w:p>
        </w:tc>
        <w:tc>
          <w:tcPr>
            <w:tcW w:w="1195" w:type="dxa"/>
            <w:shd w:val="clear" w:color="auto" w:fill="auto"/>
            <w:vAlign w:val="center"/>
          </w:tcPr>
          <w:p w14:paraId="4A9C155C" w14:textId="77777777" w:rsidR="00CE5A8A" w:rsidRDefault="00CE5A8A" w:rsidP="000711C4">
            <w:pPr>
              <w:jc w:val="center"/>
            </w:pPr>
            <w:r w:rsidRPr="000711C4">
              <w:rPr>
                <w:rFonts w:cs="Arial"/>
                <w:szCs w:val="22"/>
              </w:rPr>
              <w:t>YES</w:t>
            </w:r>
          </w:p>
        </w:tc>
        <w:tc>
          <w:tcPr>
            <w:tcW w:w="1109" w:type="dxa"/>
            <w:shd w:val="clear" w:color="auto" w:fill="auto"/>
            <w:vAlign w:val="center"/>
          </w:tcPr>
          <w:p w14:paraId="60EC5784" w14:textId="77777777" w:rsidR="00CE5A8A" w:rsidRPr="000711C4" w:rsidRDefault="00CE5A8A"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p>
        </w:tc>
      </w:tr>
      <w:tr w:rsidR="00CE5A8A" w:rsidRPr="000711C4" w14:paraId="316B85FD" w14:textId="77777777" w:rsidTr="000711C4">
        <w:trPr>
          <w:trHeight w:hRule="exact" w:val="680"/>
        </w:trPr>
        <w:tc>
          <w:tcPr>
            <w:tcW w:w="6343" w:type="dxa"/>
            <w:shd w:val="clear" w:color="auto" w:fill="auto"/>
            <w:vAlign w:val="center"/>
          </w:tcPr>
          <w:p w14:paraId="4F68EA61" w14:textId="77777777" w:rsidR="00CE5A8A" w:rsidRDefault="00B218FA" w:rsidP="000711C4">
            <w:pPr>
              <w:tabs>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Draft </w:t>
            </w:r>
            <w:r w:rsidR="00CE5A8A">
              <w:t>Form of Parent Company Guarantee</w:t>
            </w:r>
          </w:p>
        </w:tc>
        <w:tc>
          <w:tcPr>
            <w:tcW w:w="1195" w:type="dxa"/>
            <w:shd w:val="clear" w:color="auto" w:fill="auto"/>
            <w:vAlign w:val="center"/>
          </w:tcPr>
          <w:p w14:paraId="06F46D06" w14:textId="77777777" w:rsidR="00CE5A8A" w:rsidRDefault="00CE5A8A" w:rsidP="000711C4">
            <w:pPr>
              <w:jc w:val="center"/>
            </w:pPr>
            <w:r w:rsidRPr="000711C4">
              <w:rPr>
                <w:rFonts w:cs="Arial"/>
                <w:szCs w:val="22"/>
              </w:rPr>
              <w:t>YES</w:t>
            </w:r>
          </w:p>
        </w:tc>
        <w:tc>
          <w:tcPr>
            <w:tcW w:w="1109" w:type="dxa"/>
            <w:shd w:val="clear" w:color="auto" w:fill="auto"/>
            <w:vAlign w:val="center"/>
          </w:tcPr>
          <w:p w14:paraId="6A07343A" w14:textId="77777777" w:rsidR="00CE5A8A" w:rsidRPr="000711C4" w:rsidRDefault="00CE5A8A"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p>
        </w:tc>
      </w:tr>
      <w:tr w:rsidR="00CE5A8A" w:rsidRPr="000711C4" w14:paraId="55CCB792" w14:textId="77777777" w:rsidTr="000711C4">
        <w:trPr>
          <w:trHeight w:hRule="exact" w:val="680"/>
        </w:trPr>
        <w:tc>
          <w:tcPr>
            <w:tcW w:w="6343" w:type="dxa"/>
            <w:shd w:val="clear" w:color="auto" w:fill="auto"/>
            <w:vAlign w:val="center"/>
          </w:tcPr>
          <w:p w14:paraId="05000A7D" w14:textId="77777777" w:rsidR="00CE5A8A" w:rsidRDefault="00B218FA" w:rsidP="000711C4">
            <w:pPr>
              <w:pStyle w:val="Header"/>
              <w:tabs>
                <w:tab w:val="clear" w:pos="4153"/>
                <w:tab w:val="clear" w:pos="8306"/>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Draft </w:t>
            </w:r>
            <w:r w:rsidR="00CE5A8A">
              <w:t>Form of Bond Undertaking</w:t>
            </w:r>
          </w:p>
        </w:tc>
        <w:tc>
          <w:tcPr>
            <w:tcW w:w="1195" w:type="dxa"/>
            <w:shd w:val="clear" w:color="auto" w:fill="auto"/>
            <w:vAlign w:val="center"/>
          </w:tcPr>
          <w:p w14:paraId="6D9F0D23" w14:textId="77777777" w:rsidR="00CE5A8A" w:rsidRDefault="00CE5A8A" w:rsidP="000711C4">
            <w:pPr>
              <w:jc w:val="center"/>
            </w:pPr>
            <w:r w:rsidRPr="000711C4">
              <w:rPr>
                <w:rFonts w:cs="Arial"/>
                <w:szCs w:val="22"/>
              </w:rPr>
              <w:t>YES</w:t>
            </w:r>
          </w:p>
        </w:tc>
        <w:tc>
          <w:tcPr>
            <w:tcW w:w="1109" w:type="dxa"/>
            <w:shd w:val="clear" w:color="auto" w:fill="auto"/>
            <w:vAlign w:val="center"/>
          </w:tcPr>
          <w:p w14:paraId="09C7EC9B" w14:textId="77777777" w:rsidR="00CE5A8A" w:rsidRPr="000711C4" w:rsidRDefault="00CE5A8A"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p>
        </w:tc>
      </w:tr>
      <w:tr w:rsidR="00B218FA" w:rsidRPr="000711C4" w14:paraId="3DF596B1" w14:textId="77777777" w:rsidTr="000711C4">
        <w:trPr>
          <w:trHeight w:hRule="exact" w:val="680"/>
        </w:trPr>
        <w:tc>
          <w:tcPr>
            <w:tcW w:w="6343" w:type="dxa"/>
            <w:shd w:val="clear" w:color="auto" w:fill="auto"/>
            <w:vAlign w:val="center"/>
          </w:tcPr>
          <w:p w14:paraId="29AB3DE6" w14:textId="7EC4C2D2" w:rsidR="00B218FA" w:rsidRDefault="00493837" w:rsidP="00743F8E">
            <w:pPr>
              <w:pStyle w:val="Header"/>
              <w:tabs>
                <w:tab w:val="clear" w:pos="4153"/>
                <w:tab w:val="clear" w:pos="8306"/>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TUPE information</w:t>
            </w:r>
            <w:r w:rsidR="00852676">
              <w:t xml:space="preserve"> </w:t>
            </w:r>
          </w:p>
        </w:tc>
        <w:tc>
          <w:tcPr>
            <w:tcW w:w="1195" w:type="dxa"/>
            <w:shd w:val="clear" w:color="auto" w:fill="auto"/>
            <w:vAlign w:val="center"/>
          </w:tcPr>
          <w:p w14:paraId="29725C93" w14:textId="77777777" w:rsidR="00B218FA" w:rsidRDefault="00493837" w:rsidP="000711C4">
            <w:pPr>
              <w:jc w:val="center"/>
            </w:pPr>
            <w:r w:rsidRPr="000711C4">
              <w:rPr>
                <w:rFonts w:cs="Arial"/>
                <w:szCs w:val="22"/>
              </w:rPr>
              <w:t>YES</w:t>
            </w:r>
          </w:p>
        </w:tc>
        <w:tc>
          <w:tcPr>
            <w:tcW w:w="1109" w:type="dxa"/>
            <w:shd w:val="clear" w:color="auto" w:fill="auto"/>
            <w:vAlign w:val="center"/>
          </w:tcPr>
          <w:p w14:paraId="235639D6" w14:textId="77777777" w:rsidR="00B218FA" w:rsidRPr="000711C4" w:rsidRDefault="00B218FA"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p>
        </w:tc>
      </w:tr>
      <w:tr w:rsidR="00CE5A8A" w:rsidRPr="000711C4" w14:paraId="73A94EA2" w14:textId="77777777" w:rsidTr="000711C4">
        <w:trPr>
          <w:trHeight w:hRule="exact" w:val="680"/>
        </w:trPr>
        <w:tc>
          <w:tcPr>
            <w:tcW w:w="6343" w:type="dxa"/>
            <w:shd w:val="clear" w:color="auto" w:fill="auto"/>
            <w:vAlign w:val="center"/>
          </w:tcPr>
          <w:p w14:paraId="11A2D6E0" w14:textId="77777777" w:rsidR="00CE5A8A" w:rsidRDefault="00493837" w:rsidP="000711C4">
            <w:pPr>
              <w:tabs>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Form of Tender</w:t>
            </w:r>
          </w:p>
        </w:tc>
        <w:tc>
          <w:tcPr>
            <w:tcW w:w="1195" w:type="dxa"/>
            <w:shd w:val="clear" w:color="auto" w:fill="auto"/>
            <w:vAlign w:val="center"/>
          </w:tcPr>
          <w:p w14:paraId="2F1A094C" w14:textId="77777777" w:rsidR="00CE5A8A" w:rsidRDefault="00493837" w:rsidP="000711C4">
            <w:pPr>
              <w:jc w:val="center"/>
            </w:pPr>
            <w:r w:rsidRPr="000711C4">
              <w:rPr>
                <w:rFonts w:cs="Arial"/>
                <w:szCs w:val="22"/>
              </w:rPr>
              <w:t>YES</w:t>
            </w:r>
          </w:p>
        </w:tc>
        <w:tc>
          <w:tcPr>
            <w:tcW w:w="1109" w:type="dxa"/>
            <w:shd w:val="clear" w:color="auto" w:fill="auto"/>
            <w:vAlign w:val="center"/>
          </w:tcPr>
          <w:p w14:paraId="14E36BC0" w14:textId="77777777" w:rsidR="00CE5A8A" w:rsidRPr="000711C4" w:rsidRDefault="00493837"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r w:rsidRPr="000711C4">
              <w:rPr>
                <w:rFonts w:cs="Arial"/>
                <w:szCs w:val="22"/>
              </w:rPr>
              <w:t>YES</w:t>
            </w:r>
          </w:p>
        </w:tc>
      </w:tr>
      <w:tr w:rsidR="00493837" w:rsidRPr="000711C4" w14:paraId="5075D0C0" w14:textId="77777777" w:rsidTr="000711C4">
        <w:trPr>
          <w:trHeight w:hRule="exact" w:val="680"/>
        </w:trPr>
        <w:tc>
          <w:tcPr>
            <w:tcW w:w="6343" w:type="dxa"/>
            <w:shd w:val="clear" w:color="auto" w:fill="auto"/>
            <w:vAlign w:val="center"/>
          </w:tcPr>
          <w:p w14:paraId="413A8B4C" w14:textId="77777777" w:rsidR="00493837" w:rsidRDefault="00493837" w:rsidP="000711C4">
            <w:pPr>
              <w:tabs>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Pricing Schedule</w:t>
            </w:r>
          </w:p>
        </w:tc>
        <w:tc>
          <w:tcPr>
            <w:tcW w:w="1195" w:type="dxa"/>
            <w:shd w:val="clear" w:color="auto" w:fill="auto"/>
            <w:vAlign w:val="center"/>
          </w:tcPr>
          <w:p w14:paraId="7DFEB28E" w14:textId="77777777" w:rsidR="00493837" w:rsidRDefault="00493837" w:rsidP="000711C4">
            <w:pPr>
              <w:jc w:val="center"/>
            </w:pPr>
            <w:r w:rsidRPr="000711C4">
              <w:rPr>
                <w:rFonts w:cs="Arial"/>
                <w:szCs w:val="22"/>
              </w:rPr>
              <w:t>YES</w:t>
            </w:r>
          </w:p>
        </w:tc>
        <w:tc>
          <w:tcPr>
            <w:tcW w:w="1109" w:type="dxa"/>
            <w:shd w:val="clear" w:color="auto" w:fill="auto"/>
            <w:vAlign w:val="center"/>
          </w:tcPr>
          <w:p w14:paraId="2F14EA86" w14:textId="77777777" w:rsidR="00493837" w:rsidRPr="000711C4" w:rsidRDefault="00493837"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r w:rsidRPr="000711C4">
              <w:rPr>
                <w:rFonts w:cs="Arial"/>
                <w:szCs w:val="22"/>
              </w:rPr>
              <w:t>YES</w:t>
            </w:r>
          </w:p>
        </w:tc>
      </w:tr>
      <w:tr w:rsidR="00AA2ABE" w:rsidRPr="000711C4" w14:paraId="151E79D4" w14:textId="77777777" w:rsidTr="000711C4">
        <w:trPr>
          <w:trHeight w:hRule="exact" w:val="680"/>
        </w:trPr>
        <w:tc>
          <w:tcPr>
            <w:tcW w:w="6343" w:type="dxa"/>
            <w:shd w:val="clear" w:color="auto" w:fill="auto"/>
            <w:vAlign w:val="center"/>
          </w:tcPr>
          <w:p w14:paraId="52D626D2" w14:textId="77777777" w:rsidR="00AA2ABE" w:rsidRDefault="00493837" w:rsidP="000711C4">
            <w:pPr>
              <w:tabs>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Method Statements</w:t>
            </w:r>
          </w:p>
        </w:tc>
        <w:tc>
          <w:tcPr>
            <w:tcW w:w="1195" w:type="dxa"/>
            <w:shd w:val="clear" w:color="auto" w:fill="auto"/>
            <w:vAlign w:val="center"/>
          </w:tcPr>
          <w:p w14:paraId="7C9C34A8" w14:textId="77777777" w:rsidR="00AA2ABE" w:rsidRPr="000711C4" w:rsidRDefault="00493837"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r w:rsidRPr="000711C4">
              <w:rPr>
                <w:rFonts w:cs="Arial"/>
                <w:szCs w:val="22"/>
              </w:rPr>
              <w:t>YES</w:t>
            </w:r>
          </w:p>
        </w:tc>
        <w:tc>
          <w:tcPr>
            <w:tcW w:w="1109" w:type="dxa"/>
            <w:shd w:val="clear" w:color="auto" w:fill="auto"/>
            <w:vAlign w:val="center"/>
          </w:tcPr>
          <w:p w14:paraId="0F9D003A" w14:textId="77777777" w:rsidR="00AA2ABE" w:rsidRPr="000711C4" w:rsidRDefault="00493837" w:rsidP="000711C4">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center"/>
              <w:rPr>
                <w:rFonts w:cs="Arial"/>
                <w:szCs w:val="22"/>
              </w:rPr>
            </w:pPr>
            <w:r w:rsidRPr="000711C4">
              <w:rPr>
                <w:rFonts w:cs="Arial"/>
                <w:szCs w:val="22"/>
              </w:rPr>
              <w:t>YES</w:t>
            </w:r>
          </w:p>
        </w:tc>
      </w:tr>
    </w:tbl>
    <w:p w14:paraId="26C9CDF2" w14:textId="77777777" w:rsidR="00AA2ABE" w:rsidRPr="000A323E" w:rsidRDefault="00AA2ABE" w:rsidP="004342FC">
      <w:p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80"/>
        <w:jc w:val="both"/>
        <w:rPr>
          <w:rFonts w:cs="Arial"/>
          <w:szCs w:val="22"/>
        </w:rPr>
      </w:pPr>
    </w:p>
    <w:sectPr w:rsidR="00AA2ABE" w:rsidRPr="000A323E">
      <w:headerReference w:type="default" r:id="rId16"/>
      <w:type w:val="oddPage"/>
      <w:pgSz w:w="11906" w:h="16838" w:code="9"/>
      <w:pgMar w:top="1236" w:right="1134" w:bottom="1440" w:left="1191" w:header="720" w:footer="782" w:gutter="22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BE11F9" w16cid:durableId="213723C5"/>
  <w16cid:commentId w16cid:paraId="43AC4A66" w16cid:durableId="21372414"/>
  <w16cid:commentId w16cid:paraId="0E597506" w16cid:durableId="2135C835"/>
  <w16cid:commentId w16cid:paraId="71BAD3A6" w16cid:durableId="21372475"/>
  <w16cid:commentId w16cid:paraId="5EE82192" w16cid:durableId="2135C69D"/>
  <w16cid:commentId w16cid:paraId="4CC0852C" w16cid:durableId="2135C6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55D2B" w14:textId="77777777" w:rsidR="00BE1910" w:rsidRDefault="00BE1910">
      <w:r>
        <w:separator/>
      </w:r>
    </w:p>
  </w:endnote>
  <w:endnote w:type="continuationSeparator" w:id="0">
    <w:p w14:paraId="16783AE7" w14:textId="77777777" w:rsidR="00BE1910" w:rsidRDefault="00BE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Fang Song"/>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5A1A5" w14:textId="77777777" w:rsidR="00BE1910" w:rsidRDefault="00BE19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B705B2" w14:textId="77777777" w:rsidR="00BE1910" w:rsidRDefault="00BE19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72A17" w14:textId="77777777" w:rsidR="00BE1910" w:rsidRDefault="00BE1910" w:rsidP="00275EFD">
    <w:pPr>
      <w:pStyle w:val="Footer"/>
      <w:pBdr>
        <w:top w:val="single" w:sz="4" w:space="1" w:color="auto"/>
      </w:pBdr>
      <w:tabs>
        <w:tab w:val="clear" w:pos="4153"/>
        <w:tab w:val="clear" w:pos="8306"/>
      </w:tabs>
      <w:ind w:right="-1"/>
      <w:jc w:val="right"/>
      <w:rPr>
        <w:rStyle w:val="Bold"/>
        <w:szCs w:val="22"/>
      </w:rPr>
    </w:pPr>
  </w:p>
  <w:p w14:paraId="2BCE430E" w14:textId="54A70EFC" w:rsidR="00BE1910" w:rsidRDefault="00BE1910" w:rsidP="005E4C25">
    <w:pPr>
      <w:pStyle w:val="Footer"/>
      <w:tabs>
        <w:tab w:val="clear" w:pos="4153"/>
        <w:tab w:val="clear" w:pos="8306"/>
        <w:tab w:val="right" w:pos="9354"/>
        <w:tab w:val="right" w:pos="9923"/>
      </w:tabs>
      <w:ind w:right="-2"/>
      <w:rPr>
        <w:szCs w:val="22"/>
      </w:rPr>
    </w:pPr>
    <w:r>
      <w:rPr>
        <w:szCs w:val="22"/>
      </w:rPr>
      <w:t>Invitation toTender</w:t>
    </w:r>
  </w:p>
  <w:p w14:paraId="5D96717F" w14:textId="79CD6D35" w:rsidR="00BE1910" w:rsidRPr="007917FA" w:rsidRDefault="00BE1910" w:rsidP="00A36E27">
    <w:pPr>
      <w:pStyle w:val="Footer"/>
      <w:tabs>
        <w:tab w:val="clear" w:pos="4153"/>
        <w:tab w:val="clear" w:pos="8306"/>
        <w:tab w:val="right" w:pos="9354"/>
        <w:tab w:val="right" w:pos="9923"/>
      </w:tabs>
      <w:ind w:right="-2"/>
      <w:rPr>
        <w:szCs w:val="22"/>
      </w:rPr>
    </w:pPr>
    <w:r>
      <w:rPr>
        <w:szCs w:val="22"/>
      </w:rPr>
      <w:tab/>
    </w:r>
    <w:r w:rsidRPr="00467735">
      <w:rPr>
        <w:rStyle w:val="Bold"/>
        <w:szCs w:val="22"/>
      </w:rPr>
      <w:fldChar w:fldCharType="begin"/>
    </w:r>
    <w:r w:rsidRPr="00467735">
      <w:rPr>
        <w:rStyle w:val="Bold"/>
        <w:szCs w:val="22"/>
      </w:rPr>
      <w:instrText xml:space="preserve"> PAGE </w:instrText>
    </w:r>
    <w:r w:rsidRPr="00467735">
      <w:rPr>
        <w:rStyle w:val="Bold"/>
        <w:szCs w:val="22"/>
      </w:rPr>
      <w:fldChar w:fldCharType="separate"/>
    </w:r>
    <w:r w:rsidR="00360BA9">
      <w:rPr>
        <w:rStyle w:val="Bold"/>
        <w:noProof/>
        <w:szCs w:val="22"/>
      </w:rPr>
      <w:t>15</w:t>
    </w:r>
    <w:r w:rsidRPr="00467735">
      <w:rPr>
        <w:rStyle w:val="Bold"/>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E2131" w14:textId="77777777" w:rsidR="00BE1910" w:rsidRDefault="00BE1910">
      <w:r>
        <w:separator/>
      </w:r>
    </w:p>
  </w:footnote>
  <w:footnote w:type="continuationSeparator" w:id="0">
    <w:p w14:paraId="3995374C" w14:textId="77777777" w:rsidR="00BE1910" w:rsidRDefault="00BE1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FBDE2" w14:textId="49C23F1C" w:rsidR="00BE1910" w:rsidRDefault="00BE1910">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AB003" w14:textId="4D5D7743" w:rsidR="00BE1910" w:rsidRPr="00C70A2E" w:rsidRDefault="00BE1910" w:rsidP="00C70A2E">
    <w:pPr>
      <w:pStyle w:val="Header"/>
      <w:rPr>
        <w:szCs w:val="22"/>
      </w:rPr>
    </w:pPr>
    <w:r w:rsidRPr="007917FA">
      <w:rPr>
        <w:rFonts w:cs="Arial"/>
        <w:b/>
        <w:noProof/>
        <w:sz w:val="60"/>
        <w:szCs w:val="60"/>
      </w:rPr>
      <w:drawing>
        <wp:anchor distT="0" distB="0" distL="114300" distR="114300" simplePos="0" relativeHeight="251659264" behindDoc="1" locked="0" layoutInCell="1" allowOverlap="1" wp14:anchorId="15B52015" wp14:editId="0E2BE7F3">
          <wp:simplePos x="0" y="0"/>
          <wp:positionH relativeFrom="page">
            <wp:align>center</wp:align>
          </wp:positionH>
          <wp:positionV relativeFrom="page">
            <wp:posOffset>305205</wp:posOffset>
          </wp:positionV>
          <wp:extent cx="944687" cy="866775"/>
          <wp:effectExtent l="0" t="0" r="8255" b="0"/>
          <wp:wrapTopAndBottom/>
          <wp:docPr id="13" name="Picture 13" descr="New Lewisham square mono (black on 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New Lewisham square mono (black on whi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4687" cy="866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E174BFC"/>
    <w:multiLevelType w:val="singleLevel"/>
    <w:tmpl w:val="230F0251"/>
    <w:lvl w:ilvl="0">
      <w:numFmt w:val="decimal"/>
      <w:lvlText w:val="•"/>
      <w:lvlJc w:val="left"/>
      <w:pPr>
        <w:ind w:left="0" w:firstLine="0"/>
      </w:pPr>
    </w:lvl>
  </w:abstractNum>
  <w:abstractNum w:abstractNumId="1" w15:restartNumberingAfterBreak="0">
    <w:nsid w:val="E6DED268"/>
    <w:multiLevelType w:val="singleLevel"/>
    <w:tmpl w:val="73319126"/>
    <w:lvl w:ilvl="0">
      <w:numFmt w:val="decimal"/>
      <w:lvlText w:val="•"/>
      <w:lvlJc w:val="left"/>
      <w:pPr>
        <w:ind w:left="0" w:firstLine="0"/>
      </w:pPr>
    </w:lvl>
  </w:abstractNum>
  <w:abstractNum w:abstractNumId="2" w15:restartNumberingAfterBreak="0">
    <w:nsid w:val="03517A3E"/>
    <w:multiLevelType w:val="multilevel"/>
    <w:tmpl w:val="E2D8F6DA"/>
    <w:lvl w:ilvl="0">
      <w:start w:val="1"/>
      <w:numFmt w:val="decimal"/>
      <w:lvlText w:val="%1"/>
      <w:lvlJc w:val="left"/>
      <w:pPr>
        <w:ind w:left="735" w:hanging="735"/>
      </w:pPr>
      <w:rPr>
        <w:rFonts w:hint="default"/>
      </w:rPr>
    </w:lvl>
    <w:lvl w:ilvl="1">
      <w:start w:val="1"/>
      <w:numFmt w:val="decimal"/>
      <w:lvlText w:val="%1.%2"/>
      <w:lvlJc w:val="left"/>
      <w:pPr>
        <w:ind w:left="1422" w:hanging="735"/>
      </w:pPr>
      <w:rPr>
        <w:rFonts w:hint="default"/>
      </w:rPr>
    </w:lvl>
    <w:lvl w:ilvl="2">
      <w:start w:val="1"/>
      <w:numFmt w:val="decimal"/>
      <w:lvlText w:val="%1.%2.%3"/>
      <w:lvlJc w:val="left"/>
      <w:pPr>
        <w:ind w:left="2109" w:hanging="735"/>
      </w:pPr>
      <w:rPr>
        <w:rFonts w:hint="default"/>
      </w:rPr>
    </w:lvl>
    <w:lvl w:ilvl="3">
      <w:start w:val="1"/>
      <w:numFmt w:val="decimal"/>
      <w:lvlText w:val="%1.%2.%3.%4"/>
      <w:lvlJc w:val="left"/>
      <w:pPr>
        <w:ind w:left="2796" w:hanging="735"/>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3" w15:restartNumberingAfterBreak="0">
    <w:nsid w:val="07B018EA"/>
    <w:multiLevelType w:val="hybridMultilevel"/>
    <w:tmpl w:val="032C254C"/>
    <w:lvl w:ilvl="0" w:tplc="6F8E3D2A">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427615"/>
    <w:multiLevelType w:val="multilevel"/>
    <w:tmpl w:val="9AE8313C"/>
    <w:lvl w:ilvl="0">
      <w:start w:val="1"/>
      <w:numFmt w:val="bullet"/>
      <w:lvlText w:val=""/>
      <w:lvlJc w:val="left"/>
      <w:pPr>
        <w:ind w:left="1080" w:hanging="360"/>
      </w:pPr>
      <w:rPr>
        <w:rFonts w:ascii="Symbol" w:hAnsi="Symbol" w:hint="default"/>
      </w:rPr>
    </w:lvl>
    <w:lvl w:ilvl="1">
      <w:start w:val="2"/>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5" w15:restartNumberingAfterBreak="0">
    <w:nsid w:val="0A103BBC"/>
    <w:multiLevelType w:val="hybridMultilevel"/>
    <w:tmpl w:val="BAB44396"/>
    <w:lvl w:ilvl="0" w:tplc="41863C3C">
      <w:start w:val="1"/>
      <w:numFmt w:val="decimal"/>
      <w:lvlText w:val="3.%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293BF6"/>
    <w:multiLevelType w:val="hybridMultilevel"/>
    <w:tmpl w:val="16A873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C82768A"/>
    <w:multiLevelType w:val="hybridMultilevel"/>
    <w:tmpl w:val="98429FEC"/>
    <w:lvl w:ilvl="0" w:tplc="EEEEA66E">
      <w:start w:val="1"/>
      <w:numFmt w:val="lowerLetter"/>
      <w:lvlText w:val="(%1)"/>
      <w:lvlJc w:val="left"/>
      <w:pPr>
        <w:ind w:left="3207" w:hanging="360"/>
      </w:pPr>
      <w:rPr>
        <w:rFonts w:hint="default"/>
      </w:rPr>
    </w:lvl>
    <w:lvl w:ilvl="1" w:tplc="08090019" w:tentative="1">
      <w:start w:val="1"/>
      <w:numFmt w:val="lowerLetter"/>
      <w:lvlText w:val="%2."/>
      <w:lvlJc w:val="left"/>
      <w:pPr>
        <w:ind w:left="3927" w:hanging="360"/>
      </w:pPr>
    </w:lvl>
    <w:lvl w:ilvl="2" w:tplc="0809001B" w:tentative="1">
      <w:start w:val="1"/>
      <w:numFmt w:val="lowerRoman"/>
      <w:lvlText w:val="%3."/>
      <w:lvlJc w:val="right"/>
      <w:pPr>
        <w:ind w:left="4647" w:hanging="180"/>
      </w:pPr>
    </w:lvl>
    <w:lvl w:ilvl="3" w:tplc="0809000F" w:tentative="1">
      <w:start w:val="1"/>
      <w:numFmt w:val="decimal"/>
      <w:lvlText w:val="%4."/>
      <w:lvlJc w:val="left"/>
      <w:pPr>
        <w:ind w:left="5367" w:hanging="360"/>
      </w:pPr>
    </w:lvl>
    <w:lvl w:ilvl="4" w:tplc="08090019" w:tentative="1">
      <w:start w:val="1"/>
      <w:numFmt w:val="lowerLetter"/>
      <w:lvlText w:val="%5."/>
      <w:lvlJc w:val="left"/>
      <w:pPr>
        <w:ind w:left="6087" w:hanging="360"/>
      </w:pPr>
    </w:lvl>
    <w:lvl w:ilvl="5" w:tplc="0809001B" w:tentative="1">
      <w:start w:val="1"/>
      <w:numFmt w:val="lowerRoman"/>
      <w:lvlText w:val="%6."/>
      <w:lvlJc w:val="right"/>
      <w:pPr>
        <w:ind w:left="6807" w:hanging="180"/>
      </w:pPr>
    </w:lvl>
    <w:lvl w:ilvl="6" w:tplc="0809000F" w:tentative="1">
      <w:start w:val="1"/>
      <w:numFmt w:val="decimal"/>
      <w:lvlText w:val="%7."/>
      <w:lvlJc w:val="left"/>
      <w:pPr>
        <w:ind w:left="7527" w:hanging="360"/>
      </w:pPr>
    </w:lvl>
    <w:lvl w:ilvl="7" w:tplc="08090019" w:tentative="1">
      <w:start w:val="1"/>
      <w:numFmt w:val="lowerLetter"/>
      <w:lvlText w:val="%8."/>
      <w:lvlJc w:val="left"/>
      <w:pPr>
        <w:ind w:left="8247" w:hanging="360"/>
      </w:pPr>
    </w:lvl>
    <w:lvl w:ilvl="8" w:tplc="0809001B" w:tentative="1">
      <w:start w:val="1"/>
      <w:numFmt w:val="lowerRoman"/>
      <w:lvlText w:val="%9."/>
      <w:lvlJc w:val="right"/>
      <w:pPr>
        <w:ind w:left="8967" w:hanging="180"/>
      </w:pPr>
    </w:lvl>
  </w:abstractNum>
  <w:abstractNum w:abstractNumId="8" w15:restartNumberingAfterBreak="0">
    <w:nsid w:val="0E1273D6"/>
    <w:multiLevelType w:val="singleLevel"/>
    <w:tmpl w:val="08090001"/>
    <w:lvl w:ilvl="0">
      <w:start w:val="1"/>
      <w:numFmt w:val="bullet"/>
      <w:lvlText w:val=""/>
      <w:lvlJc w:val="left"/>
      <w:pPr>
        <w:ind w:left="720" w:hanging="360"/>
      </w:pPr>
      <w:rPr>
        <w:rFonts w:ascii="Symbol" w:hAnsi="Symbol" w:hint="default"/>
      </w:rPr>
    </w:lvl>
  </w:abstractNum>
  <w:abstractNum w:abstractNumId="9" w15:restartNumberingAfterBreak="0">
    <w:nsid w:val="0FA26403"/>
    <w:multiLevelType w:val="hybridMultilevel"/>
    <w:tmpl w:val="0B0294C4"/>
    <w:lvl w:ilvl="0" w:tplc="72E41822">
      <w:start w:val="1"/>
      <w:numFmt w:val="decimal"/>
      <w:lvlText w:val="6.%1"/>
      <w:lvlJc w:val="left"/>
      <w:pPr>
        <w:ind w:left="14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2229E8"/>
    <w:multiLevelType w:val="hybridMultilevel"/>
    <w:tmpl w:val="D80607E2"/>
    <w:lvl w:ilvl="0" w:tplc="213A015A">
      <w:start w:val="1"/>
      <w:numFmt w:val="decimal"/>
      <w:lvlText w:val="11.%1"/>
      <w:lvlJc w:val="left"/>
      <w:pPr>
        <w:ind w:left="355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B40B8"/>
    <w:multiLevelType w:val="hybridMultilevel"/>
    <w:tmpl w:val="31969E4C"/>
    <w:lvl w:ilvl="0" w:tplc="EEEEA66E">
      <w:start w:val="1"/>
      <w:numFmt w:val="lowerLetter"/>
      <w:lvlText w:val="(%1)"/>
      <w:lvlJc w:val="left"/>
      <w:pPr>
        <w:ind w:left="2138" w:hanging="360"/>
      </w:pPr>
      <w:rPr>
        <w:rFonts w:hint="default"/>
      </w:rPr>
    </w:lvl>
    <w:lvl w:ilvl="1" w:tplc="EEEEA66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F77C22"/>
    <w:multiLevelType w:val="hybridMultilevel"/>
    <w:tmpl w:val="06100F9C"/>
    <w:lvl w:ilvl="0" w:tplc="DC60E532">
      <w:start w:val="1"/>
      <w:numFmt w:val="decimal"/>
      <w:lvlText w:val="7.%1"/>
      <w:lvlJc w:val="left"/>
      <w:pPr>
        <w:ind w:left="21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7412D3"/>
    <w:multiLevelType w:val="hybridMultilevel"/>
    <w:tmpl w:val="A894B05E"/>
    <w:lvl w:ilvl="0" w:tplc="EEEEA66E">
      <w:start w:val="1"/>
      <w:numFmt w:val="lowerLetter"/>
      <w:lvlText w:val="(%1)"/>
      <w:lvlJc w:val="left"/>
      <w:pPr>
        <w:ind w:left="2138" w:hanging="360"/>
      </w:pPr>
      <w:rPr>
        <w:rFonts w:hint="default"/>
      </w:rPr>
    </w:lvl>
    <w:lvl w:ilvl="1" w:tplc="EEEEA66E">
      <w:start w:val="1"/>
      <w:numFmt w:val="lowerLetter"/>
      <w:lvlText w:val="(%2)"/>
      <w:lvlJc w:val="left"/>
      <w:pPr>
        <w:ind w:left="2858" w:hanging="360"/>
      </w:pPr>
      <w:rPr>
        <w:rFonts w:hint="default"/>
      </w:r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4" w15:restartNumberingAfterBreak="0">
    <w:nsid w:val="2A8B5336"/>
    <w:multiLevelType w:val="hybridMultilevel"/>
    <w:tmpl w:val="04BAC2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E9D07E3"/>
    <w:multiLevelType w:val="multilevel"/>
    <w:tmpl w:val="685AC338"/>
    <w:lvl w:ilvl="0">
      <w:start w:val="1"/>
      <w:numFmt w:val="decimal"/>
      <w:pStyle w:val="StyleLegal1Tahoma10pt"/>
      <w:isLgl/>
      <w:lvlText w:val="%1."/>
      <w:lvlJc w:val="left"/>
      <w:pPr>
        <w:tabs>
          <w:tab w:val="num" w:pos="720"/>
        </w:tabs>
        <w:ind w:left="720" w:hanging="720"/>
      </w:pPr>
      <w:rPr>
        <w:rFonts w:ascii="Arial Bold" w:hAnsi="Arial Bold" w:hint="default"/>
        <w:b/>
        <w:i w:val="0"/>
        <w:sz w:val="22"/>
      </w:rPr>
    </w:lvl>
    <w:lvl w:ilvl="1">
      <w:start w:val="1"/>
      <w:numFmt w:val="decimal"/>
      <w:isLgl/>
      <w:lvlText w:val="%1.%2"/>
      <w:lvlJc w:val="left"/>
      <w:pPr>
        <w:tabs>
          <w:tab w:val="num" w:pos="1440"/>
        </w:tabs>
        <w:ind w:left="1440" w:hanging="720"/>
      </w:pPr>
      <w:rPr>
        <w:rFonts w:ascii="Tahoma" w:hAnsi="Tahoma" w:cs="Tahoma" w:hint="default"/>
        <w:b/>
        <w:i w:val="0"/>
        <w:strike w:val="0"/>
        <w:dstrike w:val="0"/>
        <w:sz w:val="20"/>
        <w:szCs w:val="20"/>
      </w:rPr>
    </w:lvl>
    <w:lvl w:ilvl="2">
      <w:start w:val="1"/>
      <w:numFmt w:val="decimal"/>
      <w:isLgl/>
      <w:lvlText w:val="%1.%2.%3"/>
      <w:lvlJc w:val="left"/>
      <w:pPr>
        <w:tabs>
          <w:tab w:val="num" w:pos="2160"/>
        </w:tabs>
        <w:ind w:left="2160" w:hanging="720"/>
      </w:pPr>
      <w:rPr>
        <w:rFonts w:ascii="Arial" w:hAnsi="Arial" w:hint="default"/>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9006543"/>
    <w:multiLevelType w:val="hybridMultilevel"/>
    <w:tmpl w:val="3350DB4A"/>
    <w:lvl w:ilvl="0" w:tplc="9984DBB0">
      <w:start w:val="1"/>
      <w:numFmt w:val="decim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915961"/>
    <w:multiLevelType w:val="hybridMultilevel"/>
    <w:tmpl w:val="40C66F6E"/>
    <w:lvl w:ilvl="0" w:tplc="EEEEA66E">
      <w:start w:val="1"/>
      <w:numFmt w:val="lowerLetter"/>
      <w:lvlText w:val="(%1)"/>
      <w:lvlJc w:val="left"/>
      <w:pPr>
        <w:ind w:left="2138" w:hanging="360"/>
      </w:pPr>
      <w:rPr>
        <w:rFonts w:hint="default"/>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8" w15:restartNumberingAfterBreak="0">
    <w:nsid w:val="4C4E1A26"/>
    <w:multiLevelType w:val="hybridMultilevel"/>
    <w:tmpl w:val="C47E8C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DA90200"/>
    <w:multiLevelType w:val="hybridMultilevel"/>
    <w:tmpl w:val="8FC03168"/>
    <w:lvl w:ilvl="0" w:tplc="01C8B4DA">
      <w:start w:val="1"/>
      <w:numFmt w:val="decimal"/>
      <w:lvlText w:val="10.%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5C0076"/>
    <w:multiLevelType w:val="hybridMultilevel"/>
    <w:tmpl w:val="976C9CB8"/>
    <w:lvl w:ilvl="0" w:tplc="EEEEA66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53CA369A"/>
    <w:multiLevelType w:val="hybridMultilevel"/>
    <w:tmpl w:val="6DDACDFA"/>
    <w:lvl w:ilvl="0" w:tplc="5EF423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F37619"/>
    <w:multiLevelType w:val="hybridMultilevel"/>
    <w:tmpl w:val="FF8656FC"/>
    <w:lvl w:ilvl="0" w:tplc="CC846194">
      <w:start w:val="1"/>
      <w:numFmt w:val="decimal"/>
      <w:lvlText w:val="8.%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3" w15:restartNumberingAfterBreak="0">
    <w:nsid w:val="5EEA034C"/>
    <w:multiLevelType w:val="hybridMultilevel"/>
    <w:tmpl w:val="B8FC4A74"/>
    <w:lvl w:ilvl="0" w:tplc="4A8C62A4">
      <w:start w:val="1"/>
      <w:numFmt w:val="decimal"/>
      <w:lvlText w:val="9.%1"/>
      <w:lvlJc w:val="left"/>
      <w:pPr>
        <w:ind w:left="1429" w:hanging="360"/>
      </w:pPr>
      <w:rPr>
        <w:rFonts w:hint="default"/>
      </w:rPr>
    </w:lvl>
    <w:lvl w:ilvl="1" w:tplc="CAE2FB28">
      <w:start w:val="1"/>
      <w:numFmt w:val="lowerLetter"/>
      <w:lvlText w:val="(%2)"/>
      <w:lvlJc w:val="left"/>
      <w:pPr>
        <w:ind w:left="1500" w:hanging="4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E223ED"/>
    <w:multiLevelType w:val="multilevel"/>
    <w:tmpl w:val="DCCAA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B5E4F4B"/>
    <w:multiLevelType w:val="hybridMultilevel"/>
    <w:tmpl w:val="6438255C"/>
    <w:lvl w:ilvl="0" w:tplc="5CA4791E">
      <w:start w:val="1"/>
      <w:numFmt w:val="decimal"/>
      <w:lvlText w:val="4.%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F3D4D08"/>
    <w:multiLevelType w:val="singleLevel"/>
    <w:tmpl w:val="A3A43E2A"/>
    <w:lvl w:ilvl="0">
      <w:numFmt w:val="decimal"/>
      <w:lvlText w:val="•"/>
      <w:lvlJc w:val="left"/>
      <w:pPr>
        <w:ind w:left="0" w:firstLine="0"/>
      </w:pPr>
    </w:lvl>
  </w:abstractNum>
  <w:num w:numId="1">
    <w:abstractNumId w:val="8"/>
  </w:num>
  <w:num w:numId="2">
    <w:abstractNumId w:val="1"/>
  </w:num>
  <w:num w:numId="3">
    <w:abstractNumId w:val="26"/>
  </w:num>
  <w:num w:numId="4">
    <w:abstractNumId w:val="0"/>
  </w:num>
  <w:num w:numId="5">
    <w:abstractNumId w:val="15"/>
  </w:num>
  <w:num w:numId="6">
    <w:abstractNumId w:val="14"/>
  </w:num>
  <w:num w:numId="7">
    <w:abstractNumId w:val="2"/>
  </w:num>
  <w:num w:numId="8">
    <w:abstractNumId w:val="3"/>
  </w:num>
  <w:num w:numId="9">
    <w:abstractNumId w:val="5"/>
  </w:num>
  <w:num w:numId="10">
    <w:abstractNumId w:val="21"/>
  </w:num>
  <w:num w:numId="11">
    <w:abstractNumId w:val="25"/>
  </w:num>
  <w:num w:numId="12">
    <w:abstractNumId w:val="16"/>
  </w:num>
  <w:num w:numId="13">
    <w:abstractNumId w:val="9"/>
  </w:num>
  <w:num w:numId="14">
    <w:abstractNumId w:val="12"/>
  </w:num>
  <w:num w:numId="15">
    <w:abstractNumId w:val="22"/>
  </w:num>
  <w:num w:numId="16">
    <w:abstractNumId w:val="23"/>
  </w:num>
  <w:num w:numId="17">
    <w:abstractNumId w:val="19"/>
  </w:num>
  <w:num w:numId="18">
    <w:abstractNumId w:val="10"/>
  </w:num>
  <w:num w:numId="19">
    <w:abstractNumId w:val="20"/>
  </w:num>
  <w:num w:numId="20">
    <w:abstractNumId w:val="17"/>
  </w:num>
  <w:num w:numId="21">
    <w:abstractNumId w:val="11"/>
  </w:num>
  <w:num w:numId="22">
    <w:abstractNumId w:val="13"/>
  </w:num>
  <w:num w:numId="23">
    <w:abstractNumId w:val="7"/>
  </w:num>
  <w:num w:numId="24">
    <w:abstractNumId w:val="2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6"/>
  </w:num>
  <w:num w:numId="4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47C"/>
    <w:rsid w:val="000061CA"/>
    <w:rsid w:val="000066E3"/>
    <w:rsid w:val="00006D49"/>
    <w:rsid w:val="0001223F"/>
    <w:rsid w:val="00012BE9"/>
    <w:rsid w:val="00017B92"/>
    <w:rsid w:val="00026CD2"/>
    <w:rsid w:val="00043E9F"/>
    <w:rsid w:val="00044997"/>
    <w:rsid w:val="000504A9"/>
    <w:rsid w:val="000555CD"/>
    <w:rsid w:val="00061180"/>
    <w:rsid w:val="000711C4"/>
    <w:rsid w:val="00084852"/>
    <w:rsid w:val="000862BB"/>
    <w:rsid w:val="00095079"/>
    <w:rsid w:val="0009747C"/>
    <w:rsid w:val="0009767D"/>
    <w:rsid w:val="000A323E"/>
    <w:rsid w:val="000B4284"/>
    <w:rsid w:val="000B78BD"/>
    <w:rsid w:val="000D0C34"/>
    <w:rsid w:val="000E1F0A"/>
    <w:rsid w:val="000E2F49"/>
    <w:rsid w:val="000E400A"/>
    <w:rsid w:val="000E4876"/>
    <w:rsid w:val="000E5655"/>
    <w:rsid w:val="000F2981"/>
    <w:rsid w:val="00124BBC"/>
    <w:rsid w:val="00125FB1"/>
    <w:rsid w:val="00127B31"/>
    <w:rsid w:val="00133376"/>
    <w:rsid w:val="00153E9C"/>
    <w:rsid w:val="0016174C"/>
    <w:rsid w:val="00164A33"/>
    <w:rsid w:val="0016545E"/>
    <w:rsid w:val="00177F14"/>
    <w:rsid w:val="00182CD0"/>
    <w:rsid w:val="001833CC"/>
    <w:rsid w:val="001A6565"/>
    <w:rsid w:val="001A7697"/>
    <w:rsid w:val="001B3838"/>
    <w:rsid w:val="001B439A"/>
    <w:rsid w:val="001E3822"/>
    <w:rsid w:val="001F76D3"/>
    <w:rsid w:val="00212BEB"/>
    <w:rsid w:val="00215E5E"/>
    <w:rsid w:val="00217108"/>
    <w:rsid w:val="00221ACD"/>
    <w:rsid w:val="00231E15"/>
    <w:rsid w:val="00242932"/>
    <w:rsid w:val="00247CC9"/>
    <w:rsid w:val="00256216"/>
    <w:rsid w:val="00264C20"/>
    <w:rsid w:val="002653EE"/>
    <w:rsid w:val="002703EA"/>
    <w:rsid w:val="00275EFD"/>
    <w:rsid w:val="00280305"/>
    <w:rsid w:val="00294D1D"/>
    <w:rsid w:val="00296C0B"/>
    <w:rsid w:val="002977F5"/>
    <w:rsid w:val="002B45DD"/>
    <w:rsid w:val="002B51EF"/>
    <w:rsid w:val="002C0343"/>
    <w:rsid w:val="002C2AF4"/>
    <w:rsid w:val="002E6747"/>
    <w:rsid w:val="002F0F7F"/>
    <w:rsid w:val="0030246A"/>
    <w:rsid w:val="0030544A"/>
    <w:rsid w:val="00310A17"/>
    <w:rsid w:val="00310D00"/>
    <w:rsid w:val="00312768"/>
    <w:rsid w:val="003140D3"/>
    <w:rsid w:val="0031425C"/>
    <w:rsid w:val="003157B5"/>
    <w:rsid w:val="00342881"/>
    <w:rsid w:val="0034776D"/>
    <w:rsid w:val="00350303"/>
    <w:rsid w:val="0035310D"/>
    <w:rsid w:val="003605F9"/>
    <w:rsid w:val="00360BA9"/>
    <w:rsid w:val="00361BD3"/>
    <w:rsid w:val="00374E72"/>
    <w:rsid w:val="00384928"/>
    <w:rsid w:val="003901E8"/>
    <w:rsid w:val="003A1FCF"/>
    <w:rsid w:val="003A5FB1"/>
    <w:rsid w:val="003A767F"/>
    <w:rsid w:val="003B4D13"/>
    <w:rsid w:val="003C147F"/>
    <w:rsid w:val="003C19E4"/>
    <w:rsid w:val="003C46AB"/>
    <w:rsid w:val="003D1E01"/>
    <w:rsid w:val="003D5712"/>
    <w:rsid w:val="003E38CA"/>
    <w:rsid w:val="003E40BA"/>
    <w:rsid w:val="003E552E"/>
    <w:rsid w:val="003F2386"/>
    <w:rsid w:val="004004CC"/>
    <w:rsid w:val="00400831"/>
    <w:rsid w:val="00405732"/>
    <w:rsid w:val="00407DA6"/>
    <w:rsid w:val="00412636"/>
    <w:rsid w:val="004342FC"/>
    <w:rsid w:val="00452F6A"/>
    <w:rsid w:val="00454C6B"/>
    <w:rsid w:val="00466B56"/>
    <w:rsid w:val="00473FDE"/>
    <w:rsid w:val="00477ED5"/>
    <w:rsid w:val="00482A7B"/>
    <w:rsid w:val="00493837"/>
    <w:rsid w:val="00495792"/>
    <w:rsid w:val="00495F34"/>
    <w:rsid w:val="004B68A1"/>
    <w:rsid w:val="004C5FF1"/>
    <w:rsid w:val="004D5F01"/>
    <w:rsid w:val="004E2D0E"/>
    <w:rsid w:val="004E7679"/>
    <w:rsid w:val="004F1A60"/>
    <w:rsid w:val="00502BFB"/>
    <w:rsid w:val="0050404B"/>
    <w:rsid w:val="00527E1A"/>
    <w:rsid w:val="005310DA"/>
    <w:rsid w:val="00532154"/>
    <w:rsid w:val="00532D85"/>
    <w:rsid w:val="00533F10"/>
    <w:rsid w:val="005405B0"/>
    <w:rsid w:val="005829E6"/>
    <w:rsid w:val="0058475B"/>
    <w:rsid w:val="0059512B"/>
    <w:rsid w:val="005B05C6"/>
    <w:rsid w:val="005C293B"/>
    <w:rsid w:val="005D1044"/>
    <w:rsid w:val="005D3406"/>
    <w:rsid w:val="005D3440"/>
    <w:rsid w:val="005E4C25"/>
    <w:rsid w:val="005E5128"/>
    <w:rsid w:val="005E7375"/>
    <w:rsid w:val="00606FF9"/>
    <w:rsid w:val="00632A2E"/>
    <w:rsid w:val="00666A2C"/>
    <w:rsid w:val="00671FE7"/>
    <w:rsid w:val="00683E66"/>
    <w:rsid w:val="006852E5"/>
    <w:rsid w:val="0068559C"/>
    <w:rsid w:val="00692279"/>
    <w:rsid w:val="006B0CF1"/>
    <w:rsid w:val="006C1566"/>
    <w:rsid w:val="006C4465"/>
    <w:rsid w:val="006C7C1E"/>
    <w:rsid w:val="006D3CDF"/>
    <w:rsid w:val="006E66CD"/>
    <w:rsid w:val="006F5404"/>
    <w:rsid w:val="007159A1"/>
    <w:rsid w:val="007231A6"/>
    <w:rsid w:val="007273F8"/>
    <w:rsid w:val="00731DEC"/>
    <w:rsid w:val="00743F8E"/>
    <w:rsid w:val="0075634E"/>
    <w:rsid w:val="00770A7C"/>
    <w:rsid w:val="007745E1"/>
    <w:rsid w:val="007746D1"/>
    <w:rsid w:val="0078206D"/>
    <w:rsid w:val="00785DDA"/>
    <w:rsid w:val="007868B1"/>
    <w:rsid w:val="007917FA"/>
    <w:rsid w:val="00794E78"/>
    <w:rsid w:val="00796AE2"/>
    <w:rsid w:val="007975E2"/>
    <w:rsid w:val="007A1B92"/>
    <w:rsid w:val="007D2708"/>
    <w:rsid w:val="007D59DE"/>
    <w:rsid w:val="007E22DF"/>
    <w:rsid w:val="007F5B7B"/>
    <w:rsid w:val="00800BB5"/>
    <w:rsid w:val="008069DF"/>
    <w:rsid w:val="00806F32"/>
    <w:rsid w:val="008142B9"/>
    <w:rsid w:val="008152DD"/>
    <w:rsid w:val="008177CB"/>
    <w:rsid w:val="00820E36"/>
    <w:rsid w:val="00825BE4"/>
    <w:rsid w:val="00833182"/>
    <w:rsid w:val="00833349"/>
    <w:rsid w:val="008460FF"/>
    <w:rsid w:val="00852676"/>
    <w:rsid w:val="00856E72"/>
    <w:rsid w:val="00867FF6"/>
    <w:rsid w:val="0087482D"/>
    <w:rsid w:val="00877F91"/>
    <w:rsid w:val="0088538F"/>
    <w:rsid w:val="00890FD6"/>
    <w:rsid w:val="00895824"/>
    <w:rsid w:val="008A4595"/>
    <w:rsid w:val="008A6A56"/>
    <w:rsid w:val="008C6110"/>
    <w:rsid w:val="008E6524"/>
    <w:rsid w:val="008F07D8"/>
    <w:rsid w:val="008F4CFB"/>
    <w:rsid w:val="00916D34"/>
    <w:rsid w:val="00923318"/>
    <w:rsid w:val="00923563"/>
    <w:rsid w:val="009328A1"/>
    <w:rsid w:val="00933539"/>
    <w:rsid w:val="00952227"/>
    <w:rsid w:val="00961514"/>
    <w:rsid w:val="009618AD"/>
    <w:rsid w:val="00971B10"/>
    <w:rsid w:val="0099319C"/>
    <w:rsid w:val="009971EE"/>
    <w:rsid w:val="009A4799"/>
    <w:rsid w:val="009B18BA"/>
    <w:rsid w:val="009B20C2"/>
    <w:rsid w:val="009B6F2C"/>
    <w:rsid w:val="009C4263"/>
    <w:rsid w:val="009D3697"/>
    <w:rsid w:val="009D3923"/>
    <w:rsid w:val="009D6588"/>
    <w:rsid w:val="009D7701"/>
    <w:rsid w:val="009E0D9F"/>
    <w:rsid w:val="009F0824"/>
    <w:rsid w:val="00A05EF9"/>
    <w:rsid w:val="00A12179"/>
    <w:rsid w:val="00A15E12"/>
    <w:rsid w:val="00A36E27"/>
    <w:rsid w:val="00A416EF"/>
    <w:rsid w:val="00A52B47"/>
    <w:rsid w:val="00A55520"/>
    <w:rsid w:val="00A560CA"/>
    <w:rsid w:val="00A7224A"/>
    <w:rsid w:val="00A75564"/>
    <w:rsid w:val="00A86198"/>
    <w:rsid w:val="00A93F15"/>
    <w:rsid w:val="00AA2ABE"/>
    <w:rsid w:val="00AA33B6"/>
    <w:rsid w:val="00AB14D9"/>
    <w:rsid w:val="00AE3CD0"/>
    <w:rsid w:val="00AF0D63"/>
    <w:rsid w:val="00AF1E05"/>
    <w:rsid w:val="00B02609"/>
    <w:rsid w:val="00B218FA"/>
    <w:rsid w:val="00B31034"/>
    <w:rsid w:val="00B31284"/>
    <w:rsid w:val="00B519C2"/>
    <w:rsid w:val="00B6602B"/>
    <w:rsid w:val="00B7797B"/>
    <w:rsid w:val="00B9118E"/>
    <w:rsid w:val="00BC6217"/>
    <w:rsid w:val="00BD0541"/>
    <w:rsid w:val="00BD152C"/>
    <w:rsid w:val="00BD3221"/>
    <w:rsid w:val="00BE1910"/>
    <w:rsid w:val="00BE1CD0"/>
    <w:rsid w:val="00BE32EE"/>
    <w:rsid w:val="00BE7DCB"/>
    <w:rsid w:val="00C1445A"/>
    <w:rsid w:val="00C1722F"/>
    <w:rsid w:val="00C20663"/>
    <w:rsid w:val="00C279A6"/>
    <w:rsid w:val="00C33FFC"/>
    <w:rsid w:val="00C36CA2"/>
    <w:rsid w:val="00C41A35"/>
    <w:rsid w:val="00C45620"/>
    <w:rsid w:val="00C55427"/>
    <w:rsid w:val="00C61A88"/>
    <w:rsid w:val="00C70A2E"/>
    <w:rsid w:val="00C70BC4"/>
    <w:rsid w:val="00C729A0"/>
    <w:rsid w:val="00C83843"/>
    <w:rsid w:val="00C84B27"/>
    <w:rsid w:val="00C87486"/>
    <w:rsid w:val="00C90A26"/>
    <w:rsid w:val="00C92342"/>
    <w:rsid w:val="00CA0D90"/>
    <w:rsid w:val="00CA10C5"/>
    <w:rsid w:val="00CA738F"/>
    <w:rsid w:val="00CD0D93"/>
    <w:rsid w:val="00CD4D1B"/>
    <w:rsid w:val="00CD6737"/>
    <w:rsid w:val="00CE3A2E"/>
    <w:rsid w:val="00CE5705"/>
    <w:rsid w:val="00CE5A8A"/>
    <w:rsid w:val="00CE6B31"/>
    <w:rsid w:val="00CF01F6"/>
    <w:rsid w:val="00CF5EAB"/>
    <w:rsid w:val="00D15F50"/>
    <w:rsid w:val="00D25DA2"/>
    <w:rsid w:val="00D61158"/>
    <w:rsid w:val="00D83A67"/>
    <w:rsid w:val="00D9238F"/>
    <w:rsid w:val="00D9358F"/>
    <w:rsid w:val="00DC0339"/>
    <w:rsid w:val="00DC08F9"/>
    <w:rsid w:val="00DC155C"/>
    <w:rsid w:val="00DD5DCB"/>
    <w:rsid w:val="00DD7CAF"/>
    <w:rsid w:val="00DF07BB"/>
    <w:rsid w:val="00DF273F"/>
    <w:rsid w:val="00E006D9"/>
    <w:rsid w:val="00E31F4B"/>
    <w:rsid w:val="00E336A8"/>
    <w:rsid w:val="00E34CEC"/>
    <w:rsid w:val="00E60393"/>
    <w:rsid w:val="00E61E0A"/>
    <w:rsid w:val="00E93394"/>
    <w:rsid w:val="00E93F1C"/>
    <w:rsid w:val="00E95A03"/>
    <w:rsid w:val="00E975B2"/>
    <w:rsid w:val="00EA2D3F"/>
    <w:rsid w:val="00EA4CB3"/>
    <w:rsid w:val="00EA50BB"/>
    <w:rsid w:val="00EB3FC1"/>
    <w:rsid w:val="00ED0CDF"/>
    <w:rsid w:val="00ED4454"/>
    <w:rsid w:val="00ED7D27"/>
    <w:rsid w:val="00EE1C32"/>
    <w:rsid w:val="00EF00FA"/>
    <w:rsid w:val="00EF6959"/>
    <w:rsid w:val="00F134A7"/>
    <w:rsid w:val="00F14A36"/>
    <w:rsid w:val="00F204C2"/>
    <w:rsid w:val="00F24A05"/>
    <w:rsid w:val="00F727F2"/>
    <w:rsid w:val="00F7532C"/>
    <w:rsid w:val="00F97D04"/>
    <w:rsid w:val="00FA2501"/>
    <w:rsid w:val="00FA3F75"/>
    <w:rsid w:val="00FA7708"/>
    <w:rsid w:val="00FB7759"/>
    <w:rsid w:val="00FF6656"/>
    <w:rsid w:val="00FF6B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EC38016"/>
  <w15:chartTrackingRefBased/>
  <w15:docId w15:val="{91BFDDCE-D672-42B1-8643-424673A6D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eading2"/>
    <w:next w:val="Normal"/>
    <w:link w:val="Heading1Char"/>
    <w:qFormat/>
    <w:pPr>
      <w:outlineLvl w:val="0"/>
    </w:pPr>
    <w:rPr>
      <w:b w:val="0"/>
      <w:sz w:val="40"/>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autoRedefine/>
    <w:qFormat/>
    <w:pPr>
      <w:keepNext/>
      <w:jc w:val="center"/>
      <w:outlineLvl w:val="1"/>
    </w:pPr>
    <w:rPr>
      <w:b/>
      <w:vanish/>
      <w:color w:val="000000"/>
      <w:sz w:val="24"/>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qFormat/>
    <w:pPr>
      <w:keepNext/>
      <w:outlineLvl w:val="2"/>
    </w:pPr>
    <w:rPr>
      <w:b/>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qFormat/>
    <w:pPr>
      <w:keepNext/>
      <w:jc w:val="center"/>
      <w:outlineLvl w:val="3"/>
    </w:pPr>
    <w:rPr>
      <w:b/>
      <w:sz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720"/>
    </w:pPr>
  </w:style>
  <w:style w:type="paragraph" w:styleId="BodyTextIndent2">
    <w:name w:val="Body Text Indent 2"/>
    <w:basedOn w:val="Normal"/>
    <w:pPr>
      <w:ind w:left="1418" w:hanging="698"/>
    </w:pPr>
  </w:style>
  <w:style w:type="paragraph" w:styleId="BodyTextIndent3">
    <w:name w:val="Body Text Indent 3"/>
    <w:basedOn w:val="Normal"/>
    <w:pPr>
      <w:ind w:left="1407" w:hanging="687"/>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b/>
    </w:rPr>
  </w:style>
  <w:style w:type="paragraph" w:styleId="Subtitle">
    <w:name w:val="Subtitle"/>
    <w:basedOn w:val="Normal"/>
    <w:qFormat/>
    <w:pPr>
      <w:jc w:val="center"/>
    </w:pPr>
    <w:rPr>
      <w:b/>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rPr>
      <w:sz w:val="20"/>
      <w:lang w:val="en-US"/>
    </w:rPr>
  </w:style>
  <w:style w:type="paragraph" w:styleId="BalloonText">
    <w:name w:val="Balloon Text"/>
    <w:basedOn w:val="Normal"/>
    <w:semiHidden/>
    <w:rsid w:val="00182CD0"/>
    <w:rPr>
      <w:rFonts w:ascii="Tahoma" w:hAnsi="Tahoma" w:cs="Tahoma"/>
      <w:sz w:val="16"/>
      <w:szCs w:val="16"/>
    </w:rPr>
  </w:style>
  <w:style w:type="paragraph" w:customStyle="1" w:styleId="FPHeading1">
    <w:name w:val="FP Heading 1"/>
    <w:basedOn w:val="Normal"/>
    <w:rsid w:val="006C7C1E"/>
    <w:pPr>
      <w:widowControl w:val="0"/>
      <w:pBdr>
        <w:bottom w:val="single" w:sz="4" w:space="5" w:color="auto"/>
      </w:pBdr>
      <w:spacing w:line="300" w:lineRule="exact"/>
      <w:ind w:left="680"/>
    </w:pPr>
    <w:rPr>
      <w:b/>
      <w:lang w:eastAsia="en-US"/>
    </w:rPr>
  </w:style>
  <w:style w:type="paragraph" w:customStyle="1" w:styleId="FPHeading2">
    <w:name w:val="FP Heading 2"/>
    <w:basedOn w:val="Normal"/>
    <w:rsid w:val="006C7C1E"/>
    <w:pPr>
      <w:widowControl w:val="0"/>
      <w:spacing w:line="680" w:lineRule="exact"/>
      <w:ind w:left="680"/>
    </w:pPr>
    <w:rPr>
      <w:b/>
      <w:sz w:val="60"/>
      <w:lang w:eastAsia="en-US"/>
    </w:rPr>
  </w:style>
  <w:style w:type="paragraph" w:customStyle="1" w:styleId="FPHeading3">
    <w:name w:val="FP Heading 3"/>
    <w:basedOn w:val="Normal"/>
    <w:rsid w:val="006C7C1E"/>
    <w:pPr>
      <w:widowControl w:val="0"/>
      <w:spacing w:after="1246" w:line="760" w:lineRule="exact"/>
      <w:ind w:left="680"/>
    </w:pPr>
    <w:rPr>
      <w:sz w:val="60"/>
      <w:lang w:eastAsia="en-US"/>
    </w:rPr>
  </w:style>
  <w:style w:type="paragraph" w:customStyle="1" w:styleId="FPHeading4">
    <w:name w:val="FP Heading 4"/>
    <w:basedOn w:val="Normal"/>
    <w:rsid w:val="006C7C1E"/>
    <w:pPr>
      <w:widowControl w:val="0"/>
      <w:ind w:left="680"/>
    </w:pPr>
    <w:rPr>
      <w:b/>
      <w:sz w:val="40"/>
      <w:lang w:eastAsia="en-US"/>
    </w:rPr>
  </w:style>
  <w:style w:type="paragraph" w:customStyle="1" w:styleId="FPHeading5">
    <w:name w:val="FP Heading 5"/>
    <w:basedOn w:val="FPHeading1"/>
    <w:rsid w:val="006C7C1E"/>
    <w:pPr>
      <w:spacing w:line="480" w:lineRule="exact"/>
    </w:pPr>
    <w:rPr>
      <w:b w:val="0"/>
      <w:sz w:val="40"/>
    </w:rPr>
  </w:style>
  <w:style w:type="character" w:customStyle="1" w:styleId="Bold">
    <w:name w:val="Bold"/>
    <w:rsid w:val="006C7C1E"/>
    <w:rPr>
      <w:rFonts w:ascii="Arial" w:hAnsi="Arial"/>
      <w:b/>
    </w:rPr>
  </w:style>
  <w:style w:type="paragraph" w:styleId="CommentSubject">
    <w:name w:val="annotation subject"/>
    <w:basedOn w:val="CommentText"/>
    <w:next w:val="CommentText"/>
    <w:semiHidden/>
    <w:rsid w:val="00785DDA"/>
    <w:rPr>
      <w:b/>
      <w:bCs/>
      <w:lang w:val="en-GB"/>
    </w:rPr>
  </w:style>
  <w:style w:type="paragraph" w:styleId="BodyText2">
    <w:name w:val="Body Text 2"/>
    <w:basedOn w:val="Normal"/>
    <w:rsid w:val="00C70A2E"/>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pPr>
    <w:rPr>
      <w:sz w:val="24"/>
    </w:rPr>
  </w:style>
  <w:style w:type="paragraph" w:styleId="TOC1">
    <w:name w:val="toc 1"/>
    <w:basedOn w:val="Normal"/>
    <w:next w:val="Normal"/>
    <w:autoRedefine/>
    <w:uiPriority w:val="39"/>
    <w:rsid w:val="005E4C25"/>
    <w:pPr>
      <w:tabs>
        <w:tab w:val="left" w:pos="709"/>
        <w:tab w:val="right" w:pos="9344"/>
      </w:tabs>
      <w:spacing w:before="120" w:after="80"/>
      <w:ind w:left="709" w:hanging="709"/>
    </w:pPr>
    <w:rPr>
      <w:rFonts w:cs="Arial"/>
      <w:noProof/>
      <w:sz w:val="24"/>
      <w:lang w:val="en-US"/>
    </w:rPr>
  </w:style>
  <w:style w:type="paragraph" w:styleId="TOC2">
    <w:name w:val="toc 2"/>
    <w:basedOn w:val="Normal"/>
    <w:next w:val="Normal"/>
    <w:autoRedefine/>
    <w:uiPriority w:val="39"/>
    <w:rsid w:val="00C70A2E"/>
    <w:pPr>
      <w:ind w:left="240"/>
    </w:pPr>
    <w:rPr>
      <w:sz w:val="24"/>
      <w:lang w:val="en-US"/>
    </w:rPr>
  </w:style>
  <w:style w:type="paragraph" w:styleId="BodyText">
    <w:name w:val="Body Text"/>
    <w:basedOn w:val="Normal"/>
    <w:rsid w:val="00C70A2E"/>
    <w:rPr>
      <w:b/>
      <w:sz w:val="24"/>
      <w:u w:val="single"/>
      <w:lang w:val="en-US"/>
    </w:rPr>
  </w:style>
  <w:style w:type="paragraph" w:styleId="Index1">
    <w:name w:val="index 1"/>
    <w:basedOn w:val="Normal"/>
    <w:next w:val="Normal"/>
    <w:autoRedefine/>
    <w:semiHidden/>
    <w:rsid w:val="00C70A2E"/>
    <w:pPr>
      <w:ind w:left="709" w:hanging="709"/>
    </w:pPr>
    <w:rPr>
      <w:sz w:val="24"/>
      <w:lang w:val="en-US"/>
    </w:rPr>
  </w:style>
  <w:style w:type="paragraph" w:styleId="PlainText">
    <w:name w:val="Plain Text"/>
    <w:basedOn w:val="Normal"/>
    <w:rsid w:val="000A323E"/>
    <w:rPr>
      <w:rFonts w:ascii="Courier New" w:hAnsi="Courier New"/>
      <w:sz w:val="20"/>
    </w:rPr>
  </w:style>
  <w:style w:type="paragraph" w:customStyle="1" w:styleId="StyleHeading1">
    <w:name w:val="Style Heading 1"/>
    <w:basedOn w:val="Heading1"/>
    <w:link w:val="StyleHeading1Char"/>
    <w:autoRedefine/>
    <w:rsid w:val="0059512B"/>
    <w:pPr>
      <w:spacing w:before="120" w:after="80"/>
      <w:ind w:left="709" w:hanging="709"/>
      <w:jc w:val="both"/>
    </w:pPr>
    <w:rPr>
      <w:bCs/>
      <w:i/>
      <w:sz w:val="24"/>
      <w:szCs w:val="24"/>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link w:val="Heading1"/>
    <w:rsid w:val="00F727F2"/>
    <w:rPr>
      <w:rFonts w:ascii="Arial" w:hAnsi="Arial"/>
      <w:vanish/>
      <w:color w:val="000000"/>
      <w:sz w:val="40"/>
    </w:rPr>
  </w:style>
  <w:style w:type="character" w:customStyle="1" w:styleId="StyleHeading1Char">
    <w:name w:val="Style Heading 1 Char"/>
    <w:link w:val="StyleHeading1"/>
    <w:rsid w:val="0059512B"/>
    <w:rPr>
      <w:rFonts w:ascii="Arial" w:hAnsi="Arial"/>
      <w:bCs/>
      <w:i/>
      <w:vanish/>
      <w:color w:val="000000"/>
      <w:sz w:val="24"/>
      <w:szCs w:val="24"/>
    </w:rPr>
  </w:style>
  <w:style w:type="paragraph" w:customStyle="1" w:styleId="FieldData">
    <w:name w:val="Field Data"/>
    <w:basedOn w:val="Normal"/>
    <w:rsid w:val="0030544A"/>
    <w:pPr>
      <w:widowControl w:val="0"/>
      <w:spacing w:line="300" w:lineRule="exact"/>
    </w:pPr>
  </w:style>
  <w:style w:type="paragraph" w:customStyle="1" w:styleId="Address">
    <w:name w:val="Address"/>
    <w:basedOn w:val="Normal"/>
    <w:rsid w:val="0030544A"/>
    <w:pPr>
      <w:widowControl w:val="0"/>
      <w:spacing w:line="240" w:lineRule="exact"/>
    </w:pPr>
    <w:rPr>
      <w:sz w:val="20"/>
    </w:rPr>
  </w:style>
  <w:style w:type="table" w:styleId="TableGrid">
    <w:name w:val="Table Grid"/>
    <w:basedOn w:val="TableNormal"/>
    <w:rsid w:val="00AA2A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264C20"/>
    <w:rPr>
      <w:b/>
      <w:bCs/>
    </w:rPr>
  </w:style>
  <w:style w:type="character" w:customStyle="1" w:styleId="cohidesearchterm">
    <w:name w:val="co_hidesearchterm"/>
    <w:rsid w:val="00264C20"/>
    <w:rPr>
      <w:b w:val="0"/>
      <w:bCs w:val="0"/>
    </w:rPr>
  </w:style>
  <w:style w:type="character" w:styleId="Hyperlink">
    <w:name w:val="Hyperlink"/>
    <w:uiPriority w:val="99"/>
    <w:unhideWhenUsed/>
    <w:rsid w:val="00482A7B"/>
    <w:rPr>
      <w:color w:val="0563C1"/>
      <w:u w:val="single"/>
    </w:rPr>
  </w:style>
  <w:style w:type="paragraph" w:customStyle="1" w:styleId="StyleLegal1Tahoma10pt">
    <w:name w:val="Style Legal 1 + Tahoma 10 pt"/>
    <w:basedOn w:val="Normal"/>
    <w:rsid w:val="00256216"/>
    <w:pPr>
      <w:keepNext/>
      <w:numPr>
        <w:numId w:val="5"/>
      </w:numPr>
      <w:spacing w:after="360"/>
    </w:pPr>
    <w:rPr>
      <w:b/>
      <w:sz w:val="24"/>
      <w:lang w:eastAsia="en-US"/>
    </w:rPr>
  </w:style>
  <w:style w:type="table" w:customStyle="1" w:styleId="TableGrid1">
    <w:name w:val="Table Grid1"/>
    <w:basedOn w:val="TableNormal"/>
    <w:next w:val="TableGrid"/>
    <w:uiPriority w:val="59"/>
    <w:rsid w:val="0025621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460FF"/>
    <w:rPr>
      <w:color w:val="000000"/>
      <w:sz w:val="24"/>
      <w:szCs w:val="24"/>
      <w:lang w:eastAsia="en-US"/>
    </w:rPr>
  </w:style>
  <w:style w:type="paragraph" w:styleId="ListParagraph">
    <w:name w:val="List Paragraph"/>
    <w:basedOn w:val="Normal"/>
    <w:uiPriority w:val="34"/>
    <w:qFormat/>
    <w:rsid w:val="008460FF"/>
    <w:pPr>
      <w:ind w:left="720"/>
      <w:contextualSpacing/>
    </w:pPr>
  </w:style>
  <w:style w:type="paragraph" w:styleId="Revision">
    <w:name w:val="Revision"/>
    <w:hidden/>
    <w:uiPriority w:val="99"/>
    <w:semiHidden/>
    <w:rsid w:val="00856E72"/>
    <w:rPr>
      <w:rFonts w:ascii="Arial" w:hAnsi="Arial"/>
      <w:sz w:val="22"/>
    </w:rPr>
  </w:style>
  <w:style w:type="paragraph" w:styleId="TOCHeading">
    <w:name w:val="TOC Heading"/>
    <w:basedOn w:val="Heading1"/>
    <w:next w:val="Normal"/>
    <w:uiPriority w:val="39"/>
    <w:unhideWhenUsed/>
    <w:qFormat/>
    <w:rsid w:val="00F727F2"/>
    <w:pPr>
      <w:keepLines/>
      <w:spacing w:before="240" w:line="259" w:lineRule="auto"/>
      <w:jc w:val="left"/>
      <w:outlineLvl w:val="9"/>
    </w:pPr>
    <w:rPr>
      <w:rFonts w:asciiTheme="majorHAnsi" w:eastAsiaTheme="majorEastAsia" w:hAnsiTheme="majorHAnsi" w:cstheme="majorBidi"/>
      <w:vanish w:val="0"/>
      <w:color w:val="2E74B5" w:themeColor="accent1" w:themeShade="BF"/>
      <w:sz w:val="32"/>
      <w:szCs w:val="32"/>
      <w:lang w:val="en-US" w:eastAsia="en-US"/>
    </w:rPr>
  </w:style>
  <w:style w:type="paragraph" w:styleId="TOC3">
    <w:name w:val="toc 3"/>
    <w:basedOn w:val="Normal"/>
    <w:next w:val="Normal"/>
    <w:autoRedefine/>
    <w:uiPriority w:val="39"/>
    <w:unhideWhenUsed/>
    <w:rsid w:val="003A767F"/>
    <w:pPr>
      <w:tabs>
        <w:tab w:val="left" w:pos="851"/>
        <w:tab w:val="left" w:pos="993"/>
        <w:tab w:val="right" w:leader="dot" w:pos="9344"/>
      </w:tabs>
      <w:spacing w:after="100" w:line="259" w:lineRule="auto"/>
      <w:ind w:left="851" w:hanging="425"/>
    </w:pPr>
    <w:rPr>
      <w:rFonts w:asciiTheme="minorHAnsi" w:eastAsiaTheme="minorEastAsia" w:hAnsiTheme="minorHAnsi"/>
      <w:szCs w:val="22"/>
      <w:lang w:val="en-US" w:eastAsia="en-US"/>
    </w:rPr>
  </w:style>
  <w:style w:type="paragraph" w:customStyle="1" w:styleId="Default">
    <w:name w:val="Default"/>
    <w:rsid w:val="00BE7DCB"/>
    <w:pPr>
      <w:autoSpaceDE w:val="0"/>
      <w:autoSpaceDN w:val="0"/>
      <w:adjustRightInd w:val="0"/>
    </w:pPr>
    <w:rPr>
      <w:rFonts w:ascii="Arial" w:hAnsi="Arial" w:cs="Arial"/>
      <w:color w:val="000000"/>
      <w:sz w:val="24"/>
      <w:szCs w:val="24"/>
    </w:rPr>
  </w:style>
  <w:style w:type="character" w:customStyle="1" w:styleId="BodyTextIndentChar">
    <w:name w:val="Body Text Indent Char"/>
    <w:basedOn w:val="DefaultParagraphFont"/>
    <w:link w:val="BodyTextIndent"/>
    <w:rsid w:val="00DC15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28636">
      <w:bodyDiv w:val="1"/>
      <w:marLeft w:val="0"/>
      <w:marRight w:val="0"/>
      <w:marTop w:val="0"/>
      <w:marBottom w:val="0"/>
      <w:divBdr>
        <w:top w:val="none" w:sz="0" w:space="0" w:color="auto"/>
        <w:left w:val="none" w:sz="0" w:space="0" w:color="auto"/>
        <w:bottom w:val="none" w:sz="0" w:space="0" w:color="auto"/>
        <w:right w:val="none" w:sz="0" w:space="0" w:color="auto"/>
      </w:divBdr>
      <w:divsChild>
        <w:div w:id="298338626">
          <w:marLeft w:val="0"/>
          <w:marRight w:val="0"/>
          <w:marTop w:val="0"/>
          <w:marBottom w:val="0"/>
          <w:divBdr>
            <w:top w:val="none" w:sz="0" w:space="0" w:color="auto"/>
            <w:left w:val="single" w:sz="2" w:space="0" w:color="BBBBBB"/>
            <w:bottom w:val="single" w:sz="2" w:space="0" w:color="BBBBBB"/>
            <w:right w:val="single" w:sz="2" w:space="0" w:color="BBBBBB"/>
          </w:divBdr>
          <w:divsChild>
            <w:div w:id="2067220415">
              <w:marLeft w:val="0"/>
              <w:marRight w:val="0"/>
              <w:marTop w:val="0"/>
              <w:marBottom w:val="0"/>
              <w:divBdr>
                <w:top w:val="none" w:sz="0" w:space="0" w:color="auto"/>
                <w:left w:val="none" w:sz="0" w:space="0" w:color="auto"/>
                <w:bottom w:val="none" w:sz="0" w:space="0" w:color="auto"/>
                <w:right w:val="none" w:sz="0" w:space="0" w:color="auto"/>
              </w:divBdr>
              <w:divsChild>
                <w:div w:id="2033262244">
                  <w:marLeft w:val="0"/>
                  <w:marRight w:val="0"/>
                  <w:marTop w:val="0"/>
                  <w:marBottom w:val="0"/>
                  <w:divBdr>
                    <w:top w:val="none" w:sz="0" w:space="0" w:color="auto"/>
                    <w:left w:val="none" w:sz="0" w:space="0" w:color="auto"/>
                    <w:bottom w:val="none" w:sz="0" w:space="0" w:color="auto"/>
                    <w:right w:val="none" w:sz="0" w:space="0" w:color="auto"/>
                  </w:divBdr>
                  <w:divsChild>
                    <w:div w:id="2095055385">
                      <w:marLeft w:val="0"/>
                      <w:marRight w:val="0"/>
                      <w:marTop w:val="0"/>
                      <w:marBottom w:val="0"/>
                      <w:divBdr>
                        <w:top w:val="none" w:sz="0" w:space="0" w:color="auto"/>
                        <w:left w:val="none" w:sz="0" w:space="0" w:color="auto"/>
                        <w:bottom w:val="none" w:sz="0" w:space="0" w:color="auto"/>
                        <w:right w:val="none" w:sz="0" w:space="0" w:color="auto"/>
                      </w:divBdr>
                      <w:divsChild>
                        <w:div w:id="387344728">
                          <w:marLeft w:val="0"/>
                          <w:marRight w:val="0"/>
                          <w:marTop w:val="0"/>
                          <w:marBottom w:val="0"/>
                          <w:divBdr>
                            <w:top w:val="none" w:sz="0" w:space="0" w:color="auto"/>
                            <w:left w:val="none" w:sz="0" w:space="0" w:color="auto"/>
                            <w:bottom w:val="none" w:sz="0" w:space="0" w:color="auto"/>
                            <w:right w:val="none" w:sz="0" w:space="0" w:color="auto"/>
                          </w:divBdr>
                          <w:divsChild>
                            <w:div w:id="885919439">
                              <w:marLeft w:val="0"/>
                              <w:marRight w:val="0"/>
                              <w:marTop w:val="0"/>
                              <w:marBottom w:val="0"/>
                              <w:divBdr>
                                <w:top w:val="none" w:sz="0" w:space="0" w:color="auto"/>
                                <w:left w:val="none" w:sz="0" w:space="0" w:color="auto"/>
                                <w:bottom w:val="none" w:sz="0" w:space="0" w:color="auto"/>
                                <w:right w:val="none" w:sz="0" w:space="0" w:color="auto"/>
                              </w:divBdr>
                              <w:divsChild>
                                <w:div w:id="808474912">
                                  <w:marLeft w:val="0"/>
                                  <w:marRight w:val="0"/>
                                  <w:marTop w:val="0"/>
                                  <w:marBottom w:val="0"/>
                                  <w:divBdr>
                                    <w:top w:val="none" w:sz="0" w:space="0" w:color="auto"/>
                                    <w:left w:val="none" w:sz="0" w:space="0" w:color="auto"/>
                                    <w:bottom w:val="none" w:sz="0" w:space="0" w:color="auto"/>
                                    <w:right w:val="none" w:sz="0" w:space="0" w:color="auto"/>
                                  </w:divBdr>
                                  <w:divsChild>
                                    <w:div w:id="1347752929">
                                      <w:marLeft w:val="0"/>
                                      <w:marRight w:val="0"/>
                                      <w:marTop w:val="0"/>
                                      <w:marBottom w:val="0"/>
                                      <w:divBdr>
                                        <w:top w:val="none" w:sz="0" w:space="0" w:color="auto"/>
                                        <w:left w:val="none" w:sz="0" w:space="0" w:color="auto"/>
                                        <w:bottom w:val="none" w:sz="0" w:space="0" w:color="auto"/>
                                        <w:right w:val="none" w:sz="0" w:space="0" w:color="auto"/>
                                      </w:divBdr>
                                      <w:divsChild>
                                        <w:div w:id="1429620863">
                                          <w:marLeft w:val="1200"/>
                                          <w:marRight w:val="1200"/>
                                          <w:marTop w:val="0"/>
                                          <w:marBottom w:val="0"/>
                                          <w:divBdr>
                                            <w:top w:val="none" w:sz="0" w:space="0" w:color="auto"/>
                                            <w:left w:val="none" w:sz="0" w:space="0" w:color="auto"/>
                                            <w:bottom w:val="none" w:sz="0" w:space="0" w:color="auto"/>
                                            <w:right w:val="none" w:sz="0" w:space="0" w:color="auto"/>
                                          </w:divBdr>
                                          <w:divsChild>
                                            <w:div w:id="958147319">
                                              <w:marLeft w:val="0"/>
                                              <w:marRight w:val="0"/>
                                              <w:marTop w:val="0"/>
                                              <w:marBottom w:val="0"/>
                                              <w:divBdr>
                                                <w:top w:val="none" w:sz="0" w:space="0" w:color="auto"/>
                                                <w:left w:val="none" w:sz="0" w:space="0" w:color="auto"/>
                                                <w:bottom w:val="none" w:sz="0" w:space="0" w:color="auto"/>
                                                <w:right w:val="none" w:sz="0" w:space="0" w:color="auto"/>
                                              </w:divBdr>
                                              <w:divsChild>
                                                <w:div w:id="791092754">
                                                  <w:marLeft w:val="0"/>
                                                  <w:marRight w:val="0"/>
                                                  <w:marTop w:val="0"/>
                                                  <w:marBottom w:val="0"/>
                                                  <w:divBdr>
                                                    <w:top w:val="single" w:sz="6" w:space="0" w:color="CCCCCC"/>
                                                    <w:left w:val="none" w:sz="0" w:space="0" w:color="auto"/>
                                                    <w:bottom w:val="none" w:sz="0" w:space="0" w:color="auto"/>
                                                    <w:right w:val="none" w:sz="0" w:space="0" w:color="auto"/>
                                                  </w:divBdr>
                                                  <w:divsChild>
                                                    <w:div w:id="1878396837">
                                                      <w:marLeft w:val="0"/>
                                                      <w:marRight w:val="135"/>
                                                      <w:marTop w:val="0"/>
                                                      <w:marBottom w:val="0"/>
                                                      <w:divBdr>
                                                        <w:top w:val="none" w:sz="0" w:space="0" w:color="auto"/>
                                                        <w:left w:val="none" w:sz="0" w:space="0" w:color="auto"/>
                                                        <w:bottom w:val="none" w:sz="0" w:space="0" w:color="auto"/>
                                                        <w:right w:val="none" w:sz="0" w:space="0" w:color="auto"/>
                                                      </w:divBdr>
                                                      <w:divsChild>
                                                        <w:div w:id="1130903495">
                                                          <w:marLeft w:val="0"/>
                                                          <w:marRight w:val="0"/>
                                                          <w:marTop w:val="0"/>
                                                          <w:marBottom w:val="0"/>
                                                          <w:divBdr>
                                                            <w:top w:val="none" w:sz="0" w:space="0" w:color="auto"/>
                                                            <w:left w:val="none" w:sz="0" w:space="0" w:color="auto"/>
                                                            <w:bottom w:val="none" w:sz="0" w:space="0" w:color="auto"/>
                                                            <w:right w:val="none" w:sz="0" w:space="0" w:color="auto"/>
                                                          </w:divBdr>
                                                          <w:divsChild>
                                                            <w:div w:id="1802846404">
                                                              <w:marLeft w:val="0"/>
                                                              <w:marRight w:val="0"/>
                                                              <w:marTop w:val="224"/>
                                                              <w:marBottom w:val="224"/>
                                                              <w:divBdr>
                                                                <w:top w:val="none" w:sz="0" w:space="0" w:color="auto"/>
                                                                <w:left w:val="none" w:sz="0" w:space="0" w:color="auto"/>
                                                                <w:bottom w:val="none" w:sz="0" w:space="0" w:color="auto"/>
                                                                <w:right w:val="none" w:sz="0" w:space="0" w:color="auto"/>
                                                              </w:divBdr>
                                                              <w:divsChild>
                                                                <w:div w:id="1624580228">
                                                                  <w:marLeft w:val="0"/>
                                                                  <w:marRight w:val="0"/>
                                                                  <w:marTop w:val="224"/>
                                                                  <w:marBottom w:val="224"/>
                                                                  <w:divBdr>
                                                                    <w:top w:val="none" w:sz="0" w:space="0" w:color="auto"/>
                                                                    <w:left w:val="none" w:sz="0" w:space="0" w:color="auto"/>
                                                                    <w:bottom w:val="none" w:sz="0" w:space="0" w:color="auto"/>
                                                                    <w:right w:val="none" w:sz="0" w:space="0" w:color="auto"/>
                                                                  </w:divBdr>
                                                                  <w:divsChild>
                                                                    <w:div w:id="1556427198">
                                                                      <w:marLeft w:val="0"/>
                                                                      <w:marRight w:val="0"/>
                                                                      <w:marTop w:val="0"/>
                                                                      <w:marBottom w:val="0"/>
                                                                      <w:divBdr>
                                                                        <w:top w:val="none" w:sz="0" w:space="0" w:color="auto"/>
                                                                        <w:left w:val="none" w:sz="0" w:space="0" w:color="auto"/>
                                                                        <w:bottom w:val="none" w:sz="0" w:space="0" w:color="auto"/>
                                                                        <w:right w:val="none" w:sz="0" w:space="0" w:color="auto"/>
                                                                      </w:divBdr>
                                                                      <w:divsChild>
                                                                        <w:div w:id="132451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7954696">
      <w:bodyDiv w:val="1"/>
      <w:marLeft w:val="0"/>
      <w:marRight w:val="0"/>
      <w:marTop w:val="0"/>
      <w:marBottom w:val="0"/>
      <w:divBdr>
        <w:top w:val="none" w:sz="0" w:space="0" w:color="auto"/>
        <w:left w:val="none" w:sz="0" w:space="0" w:color="auto"/>
        <w:bottom w:val="none" w:sz="0" w:space="0" w:color="auto"/>
        <w:right w:val="none" w:sz="0" w:space="0" w:color="auto"/>
      </w:divBdr>
    </w:div>
    <w:div w:id="712850659">
      <w:bodyDiv w:val="1"/>
      <w:marLeft w:val="0"/>
      <w:marRight w:val="0"/>
      <w:marTop w:val="0"/>
      <w:marBottom w:val="0"/>
      <w:divBdr>
        <w:top w:val="none" w:sz="0" w:space="0" w:color="auto"/>
        <w:left w:val="none" w:sz="0" w:space="0" w:color="auto"/>
        <w:bottom w:val="none" w:sz="0" w:space="0" w:color="auto"/>
        <w:right w:val="none" w:sz="0" w:space="0" w:color="auto"/>
      </w:divBdr>
    </w:div>
    <w:div w:id="985088672">
      <w:bodyDiv w:val="1"/>
      <w:marLeft w:val="0"/>
      <w:marRight w:val="0"/>
      <w:marTop w:val="0"/>
      <w:marBottom w:val="0"/>
      <w:divBdr>
        <w:top w:val="none" w:sz="0" w:space="0" w:color="auto"/>
        <w:left w:val="none" w:sz="0" w:space="0" w:color="auto"/>
        <w:bottom w:val="none" w:sz="0" w:space="0" w:color="auto"/>
        <w:right w:val="none" w:sz="0" w:space="0" w:color="auto"/>
      </w:divBdr>
    </w:div>
    <w:div w:id="1134523726">
      <w:bodyDiv w:val="1"/>
      <w:marLeft w:val="0"/>
      <w:marRight w:val="0"/>
      <w:marTop w:val="0"/>
      <w:marBottom w:val="0"/>
      <w:divBdr>
        <w:top w:val="none" w:sz="0" w:space="0" w:color="auto"/>
        <w:left w:val="none" w:sz="0" w:space="0" w:color="auto"/>
        <w:bottom w:val="none" w:sz="0" w:space="0" w:color="auto"/>
        <w:right w:val="none" w:sz="0" w:space="0" w:color="auto"/>
      </w:divBdr>
    </w:div>
    <w:div w:id="1146244733">
      <w:bodyDiv w:val="1"/>
      <w:marLeft w:val="0"/>
      <w:marRight w:val="0"/>
      <w:marTop w:val="0"/>
      <w:marBottom w:val="0"/>
      <w:divBdr>
        <w:top w:val="none" w:sz="0" w:space="0" w:color="auto"/>
        <w:left w:val="none" w:sz="0" w:space="0" w:color="auto"/>
        <w:bottom w:val="none" w:sz="0" w:space="0" w:color="auto"/>
        <w:right w:val="none" w:sz="0" w:space="0" w:color="auto"/>
      </w:divBdr>
    </w:div>
    <w:div w:id="1438058473">
      <w:bodyDiv w:val="1"/>
      <w:marLeft w:val="0"/>
      <w:marRight w:val="0"/>
      <w:marTop w:val="0"/>
      <w:marBottom w:val="0"/>
      <w:divBdr>
        <w:top w:val="none" w:sz="0" w:space="0" w:color="auto"/>
        <w:left w:val="none" w:sz="0" w:space="0" w:color="auto"/>
        <w:bottom w:val="none" w:sz="0" w:space="0" w:color="auto"/>
        <w:right w:val="none" w:sz="0" w:space="0" w:color="auto"/>
      </w:divBdr>
    </w:div>
    <w:div w:id="1589926646">
      <w:bodyDiv w:val="1"/>
      <w:marLeft w:val="0"/>
      <w:marRight w:val="0"/>
      <w:marTop w:val="0"/>
      <w:marBottom w:val="0"/>
      <w:divBdr>
        <w:top w:val="none" w:sz="0" w:space="0" w:color="auto"/>
        <w:left w:val="none" w:sz="0" w:space="0" w:color="auto"/>
        <w:bottom w:val="none" w:sz="0" w:space="0" w:color="auto"/>
        <w:right w:val="none" w:sz="0" w:space="0" w:color="auto"/>
      </w:divBdr>
    </w:div>
    <w:div w:id="206067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file:///C:/Users/agnewm/AppData/Local/Microsoft/Windows/Temporary%20Internet%20Files/Content.IE5/K9QZQZ2A/Invitation%20to%20tender%20(PCR%202015).rt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82CFA97C36454FB2EB38E61A8D4D26" ma:contentTypeVersion="6" ma:contentTypeDescription="Create a new document." ma:contentTypeScope="" ma:versionID="3f81557249ef7b31e54333360e302e33">
  <xsd:schema xmlns:xsd="http://www.w3.org/2001/XMLSchema" xmlns:xs="http://www.w3.org/2001/XMLSchema" xmlns:p="http://schemas.microsoft.com/office/2006/metadata/properties" xmlns:ns3="c9040c5b-3e4e-4ae4-ba4b-29d92cfb6d37" xmlns:ns4="861bf200-ce8f-4157-ba96-5911ae7a908d" targetNamespace="http://schemas.microsoft.com/office/2006/metadata/properties" ma:root="true" ma:fieldsID="40244b5415fcc7a25cb3d3c1d2567df6" ns3:_="" ns4:_="">
    <xsd:import namespace="c9040c5b-3e4e-4ae4-ba4b-29d92cfb6d37"/>
    <xsd:import namespace="861bf200-ce8f-4157-ba96-5911ae7a908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0c5b-3e4e-4ae4-ba4b-29d92cfb6d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1bf200-ce8f-4157-ba96-5911ae7a90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20EBE-6164-4EE7-B05E-CE4821A8E0D8}">
  <ds:schemaRefs>
    <ds:schemaRef ds:uri="http://schemas.microsoft.com/sharepoint/v3/contenttype/forms"/>
  </ds:schemaRefs>
</ds:datastoreItem>
</file>

<file path=customXml/itemProps2.xml><?xml version="1.0" encoding="utf-8"?>
<ds:datastoreItem xmlns:ds="http://schemas.openxmlformats.org/officeDocument/2006/customXml" ds:itemID="{C824CAE8-BA3F-49BE-A4DA-06B5CEEB11FB}">
  <ds:schemaRefs>
    <ds:schemaRef ds:uri="http://schemas.microsoft.com/office/2006/documentManagement/types"/>
    <ds:schemaRef ds:uri="c9040c5b-3e4e-4ae4-ba4b-29d92cfb6d37"/>
    <ds:schemaRef ds:uri="http://purl.org/dc/elements/1.1/"/>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861bf200-ce8f-4157-ba96-5911ae7a908d"/>
    <ds:schemaRef ds:uri="http://schemas.microsoft.com/office/2006/metadata/properties"/>
  </ds:schemaRefs>
</ds:datastoreItem>
</file>

<file path=customXml/itemProps3.xml><?xml version="1.0" encoding="utf-8"?>
<ds:datastoreItem xmlns:ds="http://schemas.openxmlformats.org/officeDocument/2006/customXml" ds:itemID="{4EFCDA70-10BA-4BB3-8205-22D77C0A0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40c5b-3e4e-4ae4-ba4b-29d92cfb6d37"/>
    <ds:schemaRef ds:uri="861bf200-ce8f-4157-ba96-5911ae7a9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2F165-DB42-4115-B194-CD7231C6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6AEE3529</Template>
  <TotalTime>13</TotalTime>
  <Pages>16</Pages>
  <Words>4819</Words>
  <Characters>28525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Invitation to Tender (ITT)</vt:lpstr>
    </vt:vector>
  </TitlesOfParts>
  <Company> </Company>
  <LinksUpToDate>false</LinksUpToDate>
  <CharactersWithSpaces>33278</CharactersWithSpaces>
  <SharedDoc>false</SharedDoc>
  <HLinks>
    <vt:vector size="6" baseType="variant">
      <vt:variant>
        <vt:i4>3145740</vt:i4>
      </vt:variant>
      <vt:variant>
        <vt:i4>75</vt:i4>
      </vt:variant>
      <vt:variant>
        <vt:i4>0</vt:i4>
      </vt:variant>
      <vt:variant>
        <vt:i4>5</vt:i4>
      </vt:variant>
      <vt:variant>
        <vt:lpwstr>C:\Users\agnewm\AppData\Local\Microsoft\Windows\Temporary Internet Files\Content.IE5\K9QZQZ2A\Invitation to tender (PCR 2015).rtf</vt:lpwstr>
      </vt:variant>
      <vt:variant>
        <vt:lpwstr>co_anchor_a817202_1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 (ITT)</dc:title>
  <dc:subject/>
  <dc:creator>Wallace, Sheniz</dc:creator>
  <cp:keywords/>
  <cp:lastModifiedBy>Dart, Caroline</cp:lastModifiedBy>
  <cp:revision>5</cp:revision>
  <cp:lastPrinted>2017-03-15T09:11:00Z</cp:lastPrinted>
  <dcterms:created xsi:type="dcterms:W3CDTF">2019-09-26T12:48:00Z</dcterms:created>
  <dcterms:modified xsi:type="dcterms:W3CDTF">2019-09-27T14:52:00Z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0x0101002582CFA97C36454FB2EB38E61A8D4D26</vt:lpwstr>
  </property>
  <property fmtid="{D5CDD505-2E9C-101B-9397-08002B2CF9AE}" pid="3" name="Intranet sections">
    <vt:lpwstr>121;#The procurement cycle|6401c106-fce0-4c6f-9cb2-ceb98d8073b5;#128;# Going out to tender|0be600d9-3552-49cf-b8d0-f8d9b09c4cbe</vt:lpwstr>
  </property>
  <property fmtid="{D5CDD505-2E9C-101B-9397-08002B2CF9AE}" pid="4" name="_dlc_policyId">
    <vt:lpwstr>0x01010013F6098D58CD7D4893910EA60428FE2D004FC536D3407A3F4C8486B8B86653F215|-929127196</vt:lpwstr>
  </property>
  <property fmtid="{D5CDD505-2E9C-101B-9397-08002B2CF9AE}" pid="5" name="ItemRetentionFormula">
    <vt:lpwstr/>
  </property>
  <property fmtid="{D5CDD505-2E9C-101B-9397-08002B2CF9AE}" pid="6" name="_dlc_LastRun">
    <vt:lpwstr>10/19/2018 17:15:52</vt:lpwstr>
  </property>
  <property fmtid="{D5CDD505-2E9C-101B-9397-08002B2CF9AE}" pid="7" name="_dlc_ItemStageId">
    <vt:lpwstr>1</vt:lpwstr>
  </property>
</Properties>
</file>